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6BA0" w14:textId="07400059" w:rsidR="00B076F6" w:rsidRPr="00B076F6" w:rsidRDefault="00B076F6" w:rsidP="00B076F6">
      <w:pPr>
        <w:spacing w:after="0"/>
        <w:jc w:val="center"/>
        <w:rPr>
          <w:rFonts w:cs="Arial"/>
          <w:b/>
          <w:bCs/>
          <w:sz w:val="24"/>
          <w:szCs w:val="24"/>
          <w:lang w:val="en-US" w:eastAsia="ja-JP"/>
        </w:rPr>
      </w:pPr>
      <w:r w:rsidRPr="00B076F6">
        <w:rPr>
          <w:rFonts w:cs="Arial"/>
          <w:b/>
          <w:bCs/>
          <w:sz w:val="24"/>
          <w:szCs w:val="24"/>
          <w:lang w:val="en-US" w:eastAsia="ja-JP"/>
        </w:rPr>
        <w:t>33386 “INTEGRATED RESOURCE PLANNING AND OPERATIONAL MANAGEMENT SYSTEM” TENDER TECHNICAL SPECIFICATION</w:t>
      </w:r>
    </w:p>
    <w:p w14:paraId="481D4ABF" w14:textId="77777777" w:rsidR="008A3D3D" w:rsidRPr="000B7BB6" w:rsidRDefault="008A3D3D" w:rsidP="001950AA">
      <w:pPr>
        <w:spacing w:after="0"/>
        <w:rPr>
          <w:rFonts w:cs="Arial"/>
          <w:szCs w:val="20"/>
          <w:lang w:val="en-US" w:eastAsia="ja-JP"/>
        </w:rPr>
      </w:pPr>
    </w:p>
    <w:p w14:paraId="63585AE3" w14:textId="245F5D4B" w:rsidR="005661D8" w:rsidRPr="000B7BB6" w:rsidRDefault="005D3931" w:rsidP="005D3931">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cs="Arial"/>
          <w:szCs w:val="20"/>
          <w:lang w:val="en-US"/>
        </w:rPr>
      </w:pPr>
      <w:r w:rsidRPr="000B7BB6">
        <w:rPr>
          <w:rFonts w:cs="Arial"/>
          <w:b/>
          <w:bCs/>
          <w:szCs w:val="20"/>
          <w:lang w:val="en-US" w:eastAsia="ja-JP"/>
        </w:rPr>
        <w:t>DESCRIPTION OF THE OBJECT OF PURCHASE</w:t>
      </w:r>
    </w:p>
    <w:p w14:paraId="5E584879" w14:textId="5B2BD28F" w:rsidR="003F2E98" w:rsidRPr="000B7BB6" w:rsidRDefault="005D3931" w:rsidP="00E96522">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cs="Arial"/>
          <w:b w:val="0"/>
          <w:bCs w:val="0"/>
          <w:i/>
          <w:iCs/>
          <w:color w:val="auto"/>
          <w:sz w:val="20"/>
          <w:szCs w:val="20"/>
        </w:rPr>
      </w:pPr>
      <w:r w:rsidRPr="000B7BB6">
        <w:rPr>
          <w:rFonts w:cs="Arial"/>
          <w:color w:val="auto"/>
          <w:sz w:val="20"/>
          <w:szCs w:val="20"/>
        </w:rPr>
        <w:t>DEFINITIONS</w:t>
      </w:r>
    </w:p>
    <w:p w14:paraId="41207CF2" w14:textId="316F611B" w:rsidR="005D3931" w:rsidRPr="000B7BB6" w:rsidRDefault="005D3931" w:rsidP="00CF5AA5">
      <w:pPr>
        <w:spacing w:after="0"/>
        <w:jc w:val="both"/>
        <w:rPr>
          <w:rFonts w:cs="Arial"/>
          <w:szCs w:val="20"/>
          <w:lang w:val="en-US"/>
        </w:rPr>
      </w:pPr>
      <w:r w:rsidRPr="000B7BB6">
        <w:rPr>
          <w:rFonts w:cs="Arial"/>
          <w:b/>
          <w:bCs/>
          <w:szCs w:val="20"/>
          <w:lang w:val="en-US"/>
        </w:rPr>
        <w:t>Customer</w:t>
      </w:r>
      <w:r w:rsidRPr="000B7BB6">
        <w:rPr>
          <w:rFonts w:cs="Arial"/>
          <w:szCs w:val="20"/>
          <w:lang w:val="en-US"/>
        </w:rPr>
        <w:t xml:space="preserve"> – UAB „LTG </w:t>
      </w:r>
      <w:proofErr w:type="gramStart"/>
      <w:r w:rsidRPr="000B7BB6">
        <w:rPr>
          <w:rFonts w:cs="Arial"/>
          <w:szCs w:val="20"/>
          <w:lang w:val="en-US"/>
        </w:rPr>
        <w:t>Link“</w:t>
      </w:r>
      <w:proofErr w:type="gramEnd"/>
      <w:r w:rsidRPr="000B7BB6">
        <w:rPr>
          <w:rFonts w:cs="Arial"/>
          <w:szCs w:val="20"/>
          <w:lang w:val="en-US"/>
        </w:rPr>
        <w:t xml:space="preserve">. </w:t>
      </w:r>
    </w:p>
    <w:p w14:paraId="059D28AD" w14:textId="77777777" w:rsidR="005D3931" w:rsidRPr="000B7BB6" w:rsidRDefault="005D3931" w:rsidP="00CF5AA5">
      <w:pPr>
        <w:spacing w:after="0"/>
        <w:jc w:val="both"/>
        <w:rPr>
          <w:rFonts w:cs="Arial"/>
          <w:szCs w:val="20"/>
          <w:lang w:val="en-US"/>
        </w:rPr>
      </w:pPr>
      <w:r w:rsidRPr="000B7BB6">
        <w:rPr>
          <w:rFonts w:cs="Arial"/>
          <w:b/>
          <w:bCs/>
          <w:szCs w:val="20"/>
          <w:lang w:val="en-US"/>
        </w:rPr>
        <w:t>LTG</w:t>
      </w:r>
      <w:r w:rsidRPr="000B7BB6">
        <w:rPr>
          <w:rFonts w:cs="Arial"/>
          <w:szCs w:val="20"/>
          <w:lang w:val="en-US"/>
        </w:rPr>
        <w:t xml:space="preserve"> – AB „Lietuvos </w:t>
      </w:r>
      <w:proofErr w:type="spellStart"/>
      <w:proofErr w:type="gramStart"/>
      <w:r w:rsidRPr="000B7BB6">
        <w:rPr>
          <w:rFonts w:cs="Arial"/>
          <w:szCs w:val="20"/>
          <w:lang w:val="en-US"/>
        </w:rPr>
        <w:t>geležinkeliai</w:t>
      </w:r>
      <w:proofErr w:type="spellEnd"/>
      <w:r w:rsidRPr="000B7BB6">
        <w:rPr>
          <w:rFonts w:cs="Arial"/>
          <w:szCs w:val="20"/>
          <w:lang w:val="en-US"/>
        </w:rPr>
        <w:t>“</w:t>
      </w:r>
      <w:proofErr w:type="gramEnd"/>
      <w:r w:rsidRPr="000B7BB6">
        <w:rPr>
          <w:rFonts w:cs="Arial"/>
          <w:szCs w:val="20"/>
          <w:lang w:val="en-US"/>
        </w:rPr>
        <w:t>.</w:t>
      </w:r>
    </w:p>
    <w:p w14:paraId="7D9D2561" w14:textId="737C60DE" w:rsidR="005D3931" w:rsidRPr="000B7BB6" w:rsidRDefault="005D3931" w:rsidP="00CF5AA5">
      <w:pPr>
        <w:spacing w:after="0"/>
        <w:jc w:val="both"/>
        <w:rPr>
          <w:rFonts w:cs="Arial"/>
          <w:szCs w:val="20"/>
          <w:lang w:val="en-US"/>
        </w:rPr>
      </w:pPr>
      <w:r w:rsidRPr="000B7BB6">
        <w:rPr>
          <w:rFonts w:cs="Arial"/>
          <w:b/>
          <w:bCs/>
          <w:szCs w:val="20"/>
          <w:lang w:val="en-US"/>
        </w:rPr>
        <w:t>LTG group of companies</w:t>
      </w:r>
      <w:r w:rsidRPr="000B7BB6">
        <w:rPr>
          <w:rFonts w:cs="Arial"/>
          <w:szCs w:val="20"/>
          <w:lang w:val="en-US"/>
        </w:rPr>
        <w:t xml:space="preserve"> – LTG and/or its directly controlled legal entities and other related companies. </w:t>
      </w:r>
    </w:p>
    <w:p w14:paraId="5EA62B66" w14:textId="0FCEAE6B" w:rsidR="005D3931" w:rsidRPr="000B7BB6" w:rsidRDefault="005D3931" w:rsidP="00CF5AA5">
      <w:pPr>
        <w:spacing w:after="0"/>
        <w:jc w:val="both"/>
        <w:rPr>
          <w:rFonts w:cs="Arial"/>
          <w:szCs w:val="20"/>
          <w:lang w:val="en-US"/>
        </w:rPr>
      </w:pPr>
      <w:r w:rsidRPr="000B7BB6">
        <w:rPr>
          <w:rFonts w:cs="Arial"/>
          <w:b/>
          <w:bCs/>
          <w:szCs w:val="20"/>
          <w:lang w:val="en-US"/>
        </w:rPr>
        <w:t xml:space="preserve">Supplier </w:t>
      </w:r>
      <w:r w:rsidRPr="000B7BB6">
        <w:rPr>
          <w:rFonts w:cs="Arial"/>
          <w:szCs w:val="20"/>
          <w:lang w:val="en-US"/>
        </w:rPr>
        <w:t xml:space="preserve">– an economic entity – a natural person, a private legal entity, a public legal entity, other organizations and their subdivisions or a group of such persons with whom the Customer </w:t>
      </w:r>
      <w:proofErr w:type="gramStart"/>
      <w:r w:rsidRPr="000B7BB6">
        <w:rPr>
          <w:rFonts w:cs="Arial"/>
          <w:szCs w:val="20"/>
          <w:lang w:val="en-US"/>
        </w:rPr>
        <w:t>enters into</w:t>
      </w:r>
      <w:proofErr w:type="gramEnd"/>
      <w:r w:rsidRPr="000B7BB6">
        <w:rPr>
          <w:rFonts w:cs="Arial"/>
          <w:szCs w:val="20"/>
          <w:lang w:val="en-US"/>
        </w:rPr>
        <w:t xml:space="preserve"> </w:t>
      </w:r>
      <w:proofErr w:type="gramStart"/>
      <w:r w:rsidRPr="000B7BB6">
        <w:rPr>
          <w:rFonts w:cs="Arial"/>
          <w:szCs w:val="20"/>
          <w:lang w:val="en-US"/>
        </w:rPr>
        <w:t>a</w:t>
      </w:r>
      <w:proofErr w:type="gramEnd"/>
      <w:r w:rsidRPr="000B7BB6">
        <w:rPr>
          <w:rFonts w:cs="Arial"/>
          <w:szCs w:val="20"/>
          <w:lang w:val="en-US"/>
        </w:rPr>
        <w:t xml:space="preserve"> </w:t>
      </w:r>
      <w:r w:rsidR="00BC1022" w:rsidRPr="000B7BB6">
        <w:rPr>
          <w:rFonts w:cs="Arial"/>
          <w:szCs w:val="20"/>
          <w:lang w:val="en-US"/>
        </w:rPr>
        <w:t>Agreement</w:t>
      </w:r>
      <w:r w:rsidRPr="000B7BB6">
        <w:rPr>
          <w:rFonts w:cs="Arial"/>
          <w:szCs w:val="20"/>
          <w:lang w:val="en-US"/>
        </w:rPr>
        <w:t xml:space="preserve">. </w:t>
      </w:r>
    </w:p>
    <w:p w14:paraId="6B1F248F" w14:textId="77777777" w:rsidR="005D3931" w:rsidRPr="000B7BB6" w:rsidRDefault="005D3931" w:rsidP="00CF5AA5">
      <w:pPr>
        <w:spacing w:after="0"/>
        <w:jc w:val="both"/>
        <w:rPr>
          <w:rFonts w:cs="Arial"/>
          <w:szCs w:val="20"/>
          <w:lang w:val="en-US"/>
        </w:rPr>
      </w:pPr>
      <w:r w:rsidRPr="000B7BB6">
        <w:rPr>
          <w:rFonts w:cs="Arial"/>
          <w:b/>
          <w:bCs/>
          <w:szCs w:val="20"/>
          <w:lang w:val="en-US"/>
        </w:rPr>
        <w:t>Parties</w:t>
      </w:r>
      <w:r w:rsidRPr="000B7BB6">
        <w:rPr>
          <w:rFonts w:cs="Arial"/>
          <w:szCs w:val="20"/>
          <w:lang w:val="en-US"/>
        </w:rPr>
        <w:t xml:space="preserve"> – the Customer and the Supplier together. </w:t>
      </w:r>
    </w:p>
    <w:p w14:paraId="300608BB" w14:textId="0542AA85" w:rsidR="005D3931" w:rsidRPr="000B7BB6" w:rsidRDefault="005D3931" w:rsidP="00CF5AA5">
      <w:pPr>
        <w:spacing w:after="0"/>
        <w:jc w:val="both"/>
        <w:rPr>
          <w:rFonts w:cs="Arial"/>
          <w:szCs w:val="20"/>
          <w:lang w:val="en-US"/>
        </w:rPr>
      </w:pPr>
      <w:r w:rsidRPr="000B7BB6">
        <w:rPr>
          <w:rFonts w:cs="Arial"/>
          <w:b/>
          <w:bCs/>
          <w:szCs w:val="20"/>
          <w:lang w:val="en-US"/>
        </w:rPr>
        <w:t>System</w:t>
      </w:r>
      <w:r w:rsidRPr="000B7BB6">
        <w:rPr>
          <w:rFonts w:cs="Arial"/>
          <w:szCs w:val="20"/>
          <w:lang w:val="en-US"/>
        </w:rPr>
        <w:t xml:space="preserve"> </w:t>
      </w:r>
      <w:r w:rsidR="0035600E">
        <w:rPr>
          <w:rFonts w:cs="Arial"/>
          <w:szCs w:val="20"/>
          <w:lang w:val="en-US"/>
        </w:rPr>
        <w:t>–</w:t>
      </w:r>
      <w:r w:rsidRPr="000B7BB6">
        <w:rPr>
          <w:rFonts w:cs="Arial"/>
          <w:szCs w:val="20"/>
          <w:lang w:val="en-US"/>
        </w:rPr>
        <w:t xml:space="preserve"> is an integrated resource planning and operational management system. </w:t>
      </w:r>
    </w:p>
    <w:p w14:paraId="136AAE42" w14:textId="23200FEB" w:rsidR="005D3931" w:rsidRPr="000B7BB6" w:rsidRDefault="005D3931" w:rsidP="00CF5AA5">
      <w:pPr>
        <w:spacing w:after="0"/>
        <w:jc w:val="both"/>
        <w:rPr>
          <w:rFonts w:cs="Arial"/>
          <w:szCs w:val="20"/>
          <w:lang w:val="en-US"/>
        </w:rPr>
      </w:pPr>
      <w:r w:rsidRPr="000B7BB6">
        <w:rPr>
          <w:rFonts w:cs="Arial"/>
          <w:b/>
          <w:bCs/>
          <w:szCs w:val="20"/>
          <w:lang w:val="en-US"/>
        </w:rPr>
        <w:t>Goods</w:t>
      </w:r>
      <w:r w:rsidRPr="000B7BB6">
        <w:rPr>
          <w:rFonts w:cs="Arial"/>
          <w:szCs w:val="20"/>
          <w:lang w:val="en-US"/>
        </w:rPr>
        <w:t xml:space="preserve"> – System Licenses. </w:t>
      </w:r>
    </w:p>
    <w:p w14:paraId="6D2D5B1F" w14:textId="5CF75368" w:rsidR="005D3931" w:rsidRPr="000B7BB6" w:rsidRDefault="005D3931" w:rsidP="00CF5AA5">
      <w:pPr>
        <w:spacing w:after="0"/>
        <w:jc w:val="both"/>
        <w:rPr>
          <w:rFonts w:cs="Arial"/>
          <w:szCs w:val="20"/>
          <w:lang w:val="en-US"/>
        </w:rPr>
      </w:pPr>
      <w:r w:rsidRPr="000B7BB6">
        <w:rPr>
          <w:rFonts w:cs="Arial"/>
          <w:b/>
          <w:bCs/>
          <w:szCs w:val="20"/>
          <w:lang w:val="en-US"/>
        </w:rPr>
        <w:t xml:space="preserve">Support </w:t>
      </w:r>
      <w:r w:rsidR="002267B6" w:rsidRPr="000B7BB6">
        <w:rPr>
          <w:rFonts w:cs="Arial"/>
          <w:b/>
          <w:bCs/>
          <w:szCs w:val="20"/>
          <w:lang w:val="en-US"/>
        </w:rPr>
        <w:t>S</w:t>
      </w:r>
      <w:r w:rsidRPr="000B7BB6">
        <w:rPr>
          <w:rFonts w:cs="Arial"/>
          <w:b/>
          <w:bCs/>
          <w:szCs w:val="20"/>
          <w:lang w:val="en-US"/>
        </w:rPr>
        <w:t>ervices</w:t>
      </w:r>
      <w:r w:rsidRPr="000B7BB6">
        <w:rPr>
          <w:rFonts w:cs="Arial"/>
          <w:szCs w:val="20"/>
          <w:lang w:val="en-US"/>
        </w:rPr>
        <w:t xml:space="preserve"> – a set of actions designed for quick response to malfunctions and requests related to System recovery, prompt elimination of them, </w:t>
      </w:r>
      <w:proofErr w:type="gramStart"/>
      <w:r w:rsidRPr="000B7BB6">
        <w:rPr>
          <w:rFonts w:cs="Arial"/>
          <w:szCs w:val="20"/>
          <w:lang w:val="en-US"/>
        </w:rPr>
        <w:t>in order to</w:t>
      </w:r>
      <w:proofErr w:type="gramEnd"/>
      <w:r w:rsidRPr="000B7BB6">
        <w:rPr>
          <w:rFonts w:cs="Arial"/>
          <w:szCs w:val="20"/>
          <w:lang w:val="en-US"/>
        </w:rPr>
        <w:t xml:space="preserve"> restore the functionality of the System and ensure the availability of the service. </w:t>
      </w:r>
    </w:p>
    <w:p w14:paraId="7136F33D" w14:textId="174791C1" w:rsidR="00B459A4" w:rsidRPr="000B7BB6" w:rsidRDefault="005D3931" w:rsidP="00CF5AA5">
      <w:pPr>
        <w:spacing w:after="0"/>
        <w:jc w:val="both"/>
        <w:rPr>
          <w:rFonts w:cs="Arial"/>
          <w:szCs w:val="20"/>
          <w:lang w:val="en-US"/>
        </w:rPr>
      </w:pPr>
      <w:r w:rsidRPr="000B7BB6">
        <w:rPr>
          <w:rFonts w:cs="Arial"/>
          <w:b/>
          <w:bCs/>
          <w:szCs w:val="20"/>
          <w:lang w:val="en-US"/>
        </w:rPr>
        <w:t xml:space="preserve">Maintenance </w:t>
      </w:r>
      <w:r w:rsidR="002267B6" w:rsidRPr="000B7BB6">
        <w:rPr>
          <w:rFonts w:cs="Arial"/>
          <w:b/>
          <w:bCs/>
          <w:szCs w:val="20"/>
          <w:lang w:val="en-US"/>
        </w:rPr>
        <w:t>S</w:t>
      </w:r>
      <w:r w:rsidRPr="000B7BB6">
        <w:rPr>
          <w:rFonts w:cs="Arial"/>
          <w:b/>
          <w:bCs/>
          <w:szCs w:val="20"/>
          <w:lang w:val="en-US"/>
        </w:rPr>
        <w:t>ervices</w:t>
      </w:r>
      <w:r w:rsidRPr="000B7BB6">
        <w:rPr>
          <w:rFonts w:cs="Arial"/>
          <w:szCs w:val="20"/>
          <w:lang w:val="en-US"/>
        </w:rPr>
        <w:t xml:space="preserve"> – regular, planned actions aimed at ensuring the stability, security, optimal operation and compliance of the System with specifications, preventively reducing the probability of malfunctions, optimizing the use of System resources and ensuring long-term reliability. </w:t>
      </w:r>
    </w:p>
    <w:p w14:paraId="47F67DF4" w14:textId="72FD4FD1" w:rsidR="00B459A4" w:rsidRPr="000B7BB6" w:rsidRDefault="002267B6" w:rsidP="00CF5AA5">
      <w:pPr>
        <w:spacing w:after="0"/>
        <w:jc w:val="both"/>
        <w:rPr>
          <w:rFonts w:cs="Arial"/>
          <w:szCs w:val="20"/>
          <w:lang w:val="en-US"/>
        </w:rPr>
      </w:pPr>
      <w:r w:rsidRPr="000B7BB6">
        <w:rPr>
          <w:rFonts w:cs="Arial"/>
          <w:b/>
          <w:bCs/>
          <w:szCs w:val="20"/>
          <w:lang w:val="en-US"/>
        </w:rPr>
        <w:t xml:space="preserve">Development Services </w:t>
      </w:r>
      <w:r w:rsidR="00B459A4" w:rsidRPr="000B7BB6">
        <w:rPr>
          <w:rFonts w:cs="Arial"/>
          <w:szCs w:val="20"/>
          <w:lang w:val="en-US"/>
        </w:rPr>
        <w:t xml:space="preserve">- </w:t>
      </w:r>
      <w:r w:rsidR="005D3931" w:rsidRPr="000B7BB6">
        <w:rPr>
          <w:rFonts w:cs="Arial"/>
          <w:szCs w:val="20"/>
          <w:lang w:val="en-US"/>
        </w:rPr>
        <w:t xml:space="preserve">a set of actions aimed at creating, improving and developing the System </w:t>
      </w:r>
      <w:proofErr w:type="gramStart"/>
      <w:r w:rsidR="005D3931" w:rsidRPr="000B7BB6">
        <w:rPr>
          <w:rFonts w:cs="Arial"/>
          <w:szCs w:val="20"/>
          <w:lang w:val="en-US"/>
        </w:rPr>
        <w:t>in order to</w:t>
      </w:r>
      <w:proofErr w:type="gramEnd"/>
      <w:r w:rsidR="005D3931" w:rsidRPr="000B7BB6">
        <w:rPr>
          <w:rFonts w:cs="Arial"/>
          <w:szCs w:val="20"/>
          <w:lang w:val="en-US"/>
        </w:rPr>
        <w:t xml:space="preserve"> meet user needs, version requirements and business goals. </w:t>
      </w:r>
    </w:p>
    <w:p w14:paraId="296D122E" w14:textId="77777777" w:rsidR="005D3931" w:rsidRPr="000B7BB6" w:rsidRDefault="005D3931" w:rsidP="00CF5AA5">
      <w:pPr>
        <w:spacing w:after="0"/>
        <w:jc w:val="both"/>
        <w:rPr>
          <w:rFonts w:cs="Arial"/>
          <w:szCs w:val="20"/>
          <w:lang w:val="en-US"/>
        </w:rPr>
      </w:pPr>
      <w:r w:rsidRPr="000B7BB6">
        <w:rPr>
          <w:rFonts w:cs="Arial"/>
          <w:b/>
          <w:bCs/>
          <w:szCs w:val="20"/>
          <w:lang w:val="en-US"/>
        </w:rPr>
        <w:t>Services</w:t>
      </w:r>
      <w:r w:rsidRPr="000B7BB6">
        <w:rPr>
          <w:rFonts w:cs="Arial"/>
          <w:szCs w:val="20"/>
          <w:lang w:val="en-US"/>
        </w:rPr>
        <w:t xml:space="preserve"> – System installation, configuration, license rental, support and maintenance, training and development services. </w:t>
      </w:r>
    </w:p>
    <w:p w14:paraId="6FA7CB07" w14:textId="348C608A" w:rsidR="005D3931" w:rsidRPr="000B7BB6" w:rsidRDefault="00BC1022" w:rsidP="00CF5AA5">
      <w:pPr>
        <w:spacing w:after="0"/>
        <w:jc w:val="both"/>
        <w:rPr>
          <w:rFonts w:cs="Arial"/>
          <w:szCs w:val="20"/>
          <w:lang w:val="en-US"/>
        </w:rPr>
      </w:pPr>
      <w:r w:rsidRPr="000B7BB6">
        <w:rPr>
          <w:rFonts w:cs="Arial"/>
          <w:b/>
          <w:bCs/>
          <w:szCs w:val="20"/>
          <w:lang w:val="en-US"/>
        </w:rPr>
        <w:t>Agreement</w:t>
      </w:r>
      <w:r w:rsidR="00201589" w:rsidRPr="000B7BB6">
        <w:rPr>
          <w:rFonts w:cs="Arial"/>
          <w:szCs w:val="20"/>
          <w:lang w:val="en-US"/>
        </w:rPr>
        <w:t xml:space="preserve"> </w:t>
      </w:r>
      <w:r w:rsidR="005D3931" w:rsidRPr="000B7BB6">
        <w:rPr>
          <w:rFonts w:cs="Arial"/>
          <w:szCs w:val="20"/>
          <w:lang w:val="en-US"/>
        </w:rPr>
        <w:t>– a</w:t>
      </w:r>
      <w:r w:rsidR="00304CB2">
        <w:rPr>
          <w:rFonts w:cs="Arial"/>
          <w:szCs w:val="20"/>
          <w:lang w:val="en-US"/>
        </w:rPr>
        <w:t>n</w:t>
      </w:r>
      <w:r w:rsidR="005D3931" w:rsidRPr="000B7BB6">
        <w:rPr>
          <w:rFonts w:cs="Arial"/>
          <w:szCs w:val="20"/>
          <w:lang w:val="en-US"/>
        </w:rPr>
        <w:t xml:space="preserve"> </w:t>
      </w:r>
      <w:r w:rsidRPr="000B7BB6">
        <w:rPr>
          <w:rFonts w:cs="Arial"/>
          <w:szCs w:val="20"/>
          <w:lang w:val="en-US"/>
        </w:rPr>
        <w:t>Agreement</w:t>
      </w:r>
      <w:r w:rsidR="005D3931" w:rsidRPr="000B7BB6">
        <w:rPr>
          <w:rFonts w:cs="Arial"/>
          <w:szCs w:val="20"/>
          <w:lang w:val="en-US"/>
        </w:rPr>
        <w:t xml:space="preserve"> concluded between the Supplier and the Customer regarding the object of the Purchase. </w:t>
      </w:r>
    </w:p>
    <w:p w14:paraId="23C520F7" w14:textId="3F68172D" w:rsidR="005D3931" w:rsidRPr="000B7BB6" w:rsidRDefault="005D3931" w:rsidP="00CF5AA5">
      <w:pPr>
        <w:spacing w:after="0"/>
        <w:jc w:val="both"/>
        <w:rPr>
          <w:rFonts w:cs="Arial"/>
          <w:szCs w:val="20"/>
          <w:lang w:val="en-US"/>
        </w:rPr>
      </w:pPr>
      <w:r w:rsidRPr="000B7BB6">
        <w:rPr>
          <w:rFonts w:cs="Arial"/>
          <w:b/>
          <w:bCs/>
          <w:szCs w:val="20"/>
          <w:lang w:val="en-US"/>
        </w:rPr>
        <w:t>Order</w:t>
      </w:r>
      <w:r w:rsidRPr="000B7BB6">
        <w:rPr>
          <w:rFonts w:cs="Arial"/>
          <w:szCs w:val="20"/>
          <w:lang w:val="en-US"/>
        </w:rPr>
        <w:t xml:space="preserve"> – the Customer's order for certain Goods and/or Services provided for in the </w:t>
      </w:r>
      <w:r w:rsidR="00BC1022" w:rsidRPr="000B7BB6">
        <w:rPr>
          <w:rFonts w:cs="Arial"/>
          <w:szCs w:val="20"/>
          <w:lang w:val="en-US"/>
        </w:rPr>
        <w:t>Agreement</w:t>
      </w:r>
      <w:r w:rsidRPr="000B7BB6">
        <w:rPr>
          <w:rFonts w:cs="Arial"/>
          <w:szCs w:val="20"/>
          <w:lang w:val="en-US"/>
        </w:rPr>
        <w:t xml:space="preserve">. </w:t>
      </w:r>
    </w:p>
    <w:p w14:paraId="259543A7" w14:textId="7AEC0786" w:rsidR="005D3931" w:rsidRPr="000B7BB6" w:rsidRDefault="005D3931" w:rsidP="00CF5AA5">
      <w:pPr>
        <w:spacing w:after="0"/>
        <w:jc w:val="both"/>
        <w:rPr>
          <w:rFonts w:cs="Arial"/>
          <w:szCs w:val="20"/>
          <w:lang w:val="en-US"/>
        </w:rPr>
      </w:pPr>
      <w:r w:rsidRPr="000B7BB6">
        <w:rPr>
          <w:rFonts w:cs="Arial"/>
          <w:b/>
          <w:bCs/>
          <w:szCs w:val="20"/>
          <w:lang w:val="en-US"/>
        </w:rPr>
        <w:t>Warranty</w:t>
      </w:r>
      <w:r w:rsidRPr="000B7BB6">
        <w:rPr>
          <w:rFonts w:cs="Arial"/>
          <w:szCs w:val="20"/>
          <w:lang w:val="en-US"/>
        </w:rPr>
        <w:t xml:space="preserve"> – the Supplier's obligation that the Goods and/or Services provided by the Supplier will function properly. </w:t>
      </w:r>
      <w:r w:rsidRPr="000B7BB6">
        <w:rPr>
          <w:rFonts w:cs="Arial"/>
          <w:b/>
          <w:bCs/>
          <w:szCs w:val="20"/>
          <w:lang w:val="en-US"/>
        </w:rPr>
        <w:t xml:space="preserve">Warranty </w:t>
      </w:r>
      <w:r w:rsidR="002267B6" w:rsidRPr="000B7BB6">
        <w:rPr>
          <w:rFonts w:cs="Arial"/>
          <w:b/>
          <w:bCs/>
          <w:szCs w:val="20"/>
          <w:lang w:val="en-US"/>
        </w:rPr>
        <w:t>S</w:t>
      </w:r>
      <w:r w:rsidRPr="000B7BB6">
        <w:rPr>
          <w:rFonts w:cs="Arial"/>
          <w:b/>
          <w:bCs/>
          <w:szCs w:val="20"/>
          <w:lang w:val="en-US"/>
        </w:rPr>
        <w:t>ervice</w:t>
      </w:r>
      <w:r w:rsidRPr="000B7BB6">
        <w:rPr>
          <w:rFonts w:cs="Arial"/>
          <w:szCs w:val="20"/>
          <w:lang w:val="en-US"/>
        </w:rPr>
        <w:t xml:space="preserve"> - services whereby the Supplier eliminates defects and/or non-conformities that have occurred during the Warranty Period, free of charge, as a result of which the Product and/or the Service does not work in accordance with the specifications or conditions, due to the acts or omissions of the Supplier (including, but not limited to, incorrect installation, defective Goods and/or Services or improper maintenance), but not due to the Customer's misuse, influence or force majeure by third parties. When necessary, replace the Goods and/or Services and, if possible, compensate for the damage caused to the Customer. </w:t>
      </w:r>
    </w:p>
    <w:p w14:paraId="724DE42D" w14:textId="4BE99099" w:rsidR="005D3931" w:rsidRPr="000B7BB6" w:rsidRDefault="005D3931" w:rsidP="00CF5AA5">
      <w:pPr>
        <w:spacing w:after="0"/>
        <w:jc w:val="both"/>
        <w:rPr>
          <w:rFonts w:cs="Arial"/>
          <w:szCs w:val="20"/>
          <w:lang w:val="en-US"/>
        </w:rPr>
      </w:pPr>
      <w:r w:rsidRPr="000B7BB6">
        <w:rPr>
          <w:rFonts w:cs="Arial"/>
          <w:b/>
          <w:bCs/>
          <w:szCs w:val="20"/>
          <w:lang w:val="en-US"/>
        </w:rPr>
        <w:t xml:space="preserve">Working </w:t>
      </w:r>
      <w:r w:rsidR="002267B6" w:rsidRPr="000B7BB6">
        <w:rPr>
          <w:rFonts w:cs="Arial"/>
          <w:b/>
          <w:bCs/>
          <w:szCs w:val="20"/>
          <w:lang w:val="en-US"/>
        </w:rPr>
        <w:t>H</w:t>
      </w:r>
      <w:r w:rsidRPr="000B7BB6">
        <w:rPr>
          <w:rFonts w:cs="Arial"/>
          <w:b/>
          <w:bCs/>
          <w:szCs w:val="20"/>
          <w:lang w:val="en-US"/>
        </w:rPr>
        <w:t>ours</w:t>
      </w:r>
      <w:r w:rsidRPr="000B7BB6">
        <w:rPr>
          <w:rFonts w:cs="Arial"/>
          <w:szCs w:val="20"/>
          <w:lang w:val="en-US"/>
        </w:rPr>
        <w:t xml:space="preserve"> – from Monday to Friday from 8 (eight) o'clock in the morning to 5 (five) o'clock in the evening, except for public holidays (public holidays of the Republic of Lithuania).</w:t>
      </w:r>
    </w:p>
    <w:p w14:paraId="1AC0C169" w14:textId="77777777" w:rsidR="008A01E9" w:rsidRPr="000B7BB6" w:rsidRDefault="008A01E9" w:rsidP="00CF5AA5">
      <w:pPr>
        <w:spacing w:after="0" w:line="240" w:lineRule="auto"/>
        <w:jc w:val="both"/>
        <w:rPr>
          <w:rFonts w:cs="Arial"/>
          <w:szCs w:val="20"/>
          <w:lang w:val="en-US"/>
        </w:rPr>
      </w:pPr>
    </w:p>
    <w:p w14:paraId="07A446BC" w14:textId="5BB61338" w:rsidR="0046330D" w:rsidRPr="000B7BB6" w:rsidRDefault="00B459A4" w:rsidP="00E96522">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cs="Arial"/>
          <w:color w:val="auto"/>
          <w:sz w:val="20"/>
          <w:szCs w:val="20"/>
        </w:rPr>
      </w:pPr>
      <w:r w:rsidRPr="000B7BB6">
        <w:rPr>
          <w:rFonts w:cs="Arial"/>
          <w:color w:val="auto"/>
          <w:sz w:val="20"/>
          <w:szCs w:val="20"/>
        </w:rPr>
        <w:t>OBJECT OF PURCHASE</w:t>
      </w:r>
    </w:p>
    <w:p w14:paraId="1F1BA908" w14:textId="7CEEE269" w:rsidR="00B459A4" w:rsidRPr="000B7BB6" w:rsidRDefault="00B459A4" w:rsidP="00E96522">
      <w:pPr>
        <w:pStyle w:val="ListParagraph"/>
        <w:numPr>
          <w:ilvl w:val="1"/>
          <w:numId w:val="2"/>
        </w:numPr>
        <w:spacing w:before="60" w:after="0"/>
        <w:ind w:left="851" w:hanging="851"/>
        <w:jc w:val="both"/>
        <w:rPr>
          <w:rFonts w:eastAsia="Arial" w:cs="Arial"/>
          <w:color w:val="auto"/>
          <w:sz w:val="20"/>
          <w:szCs w:val="20"/>
        </w:rPr>
      </w:pPr>
      <w:r w:rsidRPr="000B7BB6">
        <w:rPr>
          <w:rFonts w:eastAsia="Arial" w:cs="Arial"/>
          <w:color w:val="auto"/>
          <w:sz w:val="20"/>
          <w:szCs w:val="20"/>
        </w:rPr>
        <w:t xml:space="preserve">Integrated Resource Planning and Operational Management System Installation, Configuration, </w:t>
      </w:r>
      <w:r w:rsidR="0035600E" w:rsidRPr="000B7BB6">
        <w:rPr>
          <w:rFonts w:eastAsia="Arial" w:cs="Arial"/>
          <w:color w:val="auto"/>
          <w:sz w:val="20"/>
          <w:szCs w:val="20"/>
        </w:rPr>
        <w:t>License</w:t>
      </w:r>
      <w:r w:rsidRPr="000B7BB6">
        <w:rPr>
          <w:rFonts w:eastAsia="Arial" w:cs="Arial"/>
          <w:color w:val="auto"/>
          <w:sz w:val="20"/>
          <w:szCs w:val="20"/>
        </w:rPr>
        <w:t xml:space="preserve"> Leasing, Maintenance and Support, Training and </w:t>
      </w:r>
      <w:r w:rsidR="002267B6" w:rsidRPr="000B7BB6">
        <w:rPr>
          <w:rFonts w:eastAsia="Arial" w:cs="Arial"/>
          <w:color w:val="auto"/>
          <w:sz w:val="20"/>
          <w:szCs w:val="20"/>
        </w:rPr>
        <w:t xml:space="preserve">Development Services </w:t>
      </w:r>
      <w:r w:rsidRPr="000B7BB6">
        <w:rPr>
          <w:rFonts w:eastAsia="Arial" w:cs="Arial"/>
          <w:color w:val="auto"/>
          <w:sz w:val="20"/>
          <w:szCs w:val="20"/>
        </w:rPr>
        <w:t>(hereinafter referred to as the Procurement Object) shall be purchased.</w:t>
      </w:r>
    </w:p>
    <w:p w14:paraId="41BF9EBE" w14:textId="1F3A69A4" w:rsidR="00B459A4" w:rsidRPr="000B7BB6" w:rsidRDefault="00B459A4" w:rsidP="00E96522">
      <w:pPr>
        <w:pStyle w:val="ListParagraph"/>
        <w:numPr>
          <w:ilvl w:val="1"/>
          <w:numId w:val="2"/>
        </w:numPr>
        <w:spacing w:before="60" w:after="0"/>
        <w:ind w:left="851" w:hanging="851"/>
        <w:jc w:val="both"/>
        <w:rPr>
          <w:rFonts w:eastAsia="Arial" w:cs="Arial"/>
          <w:color w:val="auto"/>
          <w:sz w:val="20"/>
          <w:szCs w:val="20"/>
        </w:rPr>
      </w:pPr>
      <w:r w:rsidRPr="000B7BB6">
        <w:rPr>
          <w:rFonts w:eastAsia="Arial" w:cs="Arial"/>
          <w:color w:val="auto"/>
          <w:sz w:val="20"/>
          <w:szCs w:val="20"/>
        </w:rPr>
        <w:t>Offers to the System must be provided by Software as a Service (Software-as-a-Service, SAAS). SaaS model, i.e. full lease, maintenance and support of the System and its infrastructure.</w:t>
      </w:r>
    </w:p>
    <w:p w14:paraId="5FB2BEEA" w14:textId="77777777" w:rsidR="00B459A4" w:rsidRPr="000B7BB6" w:rsidRDefault="00B459A4" w:rsidP="00E96522">
      <w:pPr>
        <w:pStyle w:val="ListParagraph"/>
        <w:numPr>
          <w:ilvl w:val="1"/>
          <w:numId w:val="2"/>
        </w:numPr>
        <w:spacing w:before="60" w:after="0"/>
        <w:ind w:left="851" w:hanging="851"/>
        <w:jc w:val="both"/>
        <w:rPr>
          <w:rFonts w:eastAsia="Arial" w:cs="Arial"/>
          <w:color w:val="auto"/>
          <w:sz w:val="20"/>
          <w:szCs w:val="20"/>
        </w:rPr>
      </w:pPr>
      <w:r w:rsidRPr="000B7BB6">
        <w:rPr>
          <w:rFonts w:eastAsia="Arial" w:cs="Arial"/>
          <w:color w:val="auto"/>
          <w:sz w:val="20"/>
          <w:szCs w:val="20"/>
        </w:rPr>
        <w:t>The Customer seeks to acquire Goods and Services, the requirements of which are described in this Technical Specification (hereinafter referred to as the "TS") and its annexes.</w:t>
      </w:r>
    </w:p>
    <w:p w14:paraId="4AD09823" w14:textId="78EA2303" w:rsidR="009B5A25" w:rsidRPr="000B7BB6" w:rsidRDefault="00B459A4" w:rsidP="00E96522">
      <w:pPr>
        <w:pStyle w:val="ListParagraph"/>
        <w:numPr>
          <w:ilvl w:val="1"/>
          <w:numId w:val="2"/>
        </w:numPr>
        <w:spacing w:after="0"/>
        <w:ind w:left="851" w:hanging="851"/>
        <w:contextualSpacing w:val="0"/>
        <w:jc w:val="both"/>
        <w:rPr>
          <w:rFonts w:cs="Arial"/>
          <w:color w:val="auto"/>
          <w:sz w:val="20"/>
          <w:szCs w:val="20"/>
        </w:rPr>
      </w:pPr>
      <w:r w:rsidRPr="000B7BB6">
        <w:rPr>
          <w:rFonts w:cs="Arial"/>
          <w:color w:val="auto"/>
          <w:sz w:val="20"/>
          <w:szCs w:val="20"/>
        </w:rPr>
        <w:t xml:space="preserve">The </w:t>
      </w:r>
      <w:r w:rsidRPr="000B7BB6">
        <w:rPr>
          <w:rFonts w:eastAsia="Arial" w:cs="Arial"/>
          <w:color w:val="auto"/>
          <w:sz w:val="20"/>
          <w:szCs w:val="20"/>
        </w:rPr>
        <w:t xml:space="preserve">Procurement </w:t>
      </w:r>
      <w:r w:rsidRPr="000B7BB6">
        <w:rPr>
          <w:rFonts w:cs="Arial"/>
          <w:color w:val="auto"/>
          <w:sz w:val="20"/>
          <w:szCs w:val="20"/>
        </w:rPr>
        <w:t>Object of the purchase is not divided into parts.</w:t>
      </w:r>
    </w:p>
    <w:p w14:paraId="481310F4" w14:textId="1601A956" w:rsidR="009B5A25" w:rsidRPr="000B7BB6" w:rsidRDefault="00B459A4" w:rsidP="00E96522">
      <w:pPr>
        <w:pStyle w:val="ListParagraph"/>
        <w:numPr>
          <w:ilvl w:val="1"/>
          <w:numId w:val="2"/>
        </w:numPr>
        <w:spacing w:after="0"/>
        <w:ind w:left="851" w:hanging="851"/>
        <w:contextualSpacing w:val="0"/>
        <w:jc w:val="both"/>
        <w:rPr>
          <w:rFonts w:cs="Arial"/>
          <w:color w:val="auto"/>
          <w:sz w:val="20"/>
          <w:szCs w:val="20"/>
        </w:rPr>
      </w:pPr>
      <w:r w:rsidRPr="000B7BB6">
        <w:rPr>
          <w:rFonts w:cs="Arial"/>
          <w:color w:val="auto"/>
          <w:sz w:val="20"/>
          <w:szCs w:val="20"/>
        </w:rPr>
        <w:t xml:space="preserve">The items and quantities of the </w:t>
      </w:r>
      <w:r w:rsidRPr="000B7BB6">
        <w:rPr>
          <w:rFonts w:eastAsia="Arial" w:cs="Arial"/>
          <w:color w:val="auto"/>
          <w:sz w:val="20"/>
          <w:szCs w:val="20"/>
        </w:rPr>
        <w:t xml:space="preserve">Procurement </w:t>
      </w:r>
      <w:r w:rsidRPr="000B7BB6">
        <w:rPr>
          <w:rFonts w:cs="Arial"/>
          <w:color w:val="auto"/>
          <w:sz w:val="20"/>
          <w:szCs w:val="20"/>
        </w:rPr>
        <w:t>Object of the purchase are indicated in Annex No. 3 of the TS – "Offer Form".</w:t>
      </w:r>
    </w:p>
    <w:p w14:paraId="2D1D575D" w14:textId="58C9F44D" w:rsidR="007827F2" w:rsidRPr="000B7BB6" w:rsidRDefault="00201589" w:rsidP="00E96522">
      <w:pPr>
        <w:pStyle w:val="ListParagraph"/>
        <w:numPr>
          <w:ilvl w:val="1"/>
          <w:numId w:val="2"/>
        </w:numPr>
        <w:spacing w:before="60" w:after="0"/>
        <w:ind w:left="851" w:hanging="851"/>
        <w:jc w:val="both"/>
        <w:rPr>
          <w:rFonts w:eastAsia="Arial" w:cs="Arial"/>
          <w:color w:val="auto"/>
          <w:sz w:val="20"/>
          <w:szCs w:val="20"/>
        </w:rPr>
      </w:pPr>
      <w:r w:rsidRPr="000B7BB6">
        <w:rPr>
          <w:rFonts w:eastAsia="Arial" w:cs="Arial"/>
          <w:color w:val="auto"/>
          <w:sz w:val="20"/>
          <w:szCs w:val="20"/>
        </w:rPr>
        <w:t>The Procurement Object of the purchase includes:</w:t>
      </w:r>
    </w:p>
    <w:p w14:paraId="470185C0" w14:textId="34BC1E7C" w:rsidR="00215124" w:rsidRPr="000B7BB6" w:rsidRDefault="00201589" w:rsidP="00E96522">
      <w:pPr>
        <w:pStyle w:val="ListParagraph"/>
        <w:numPr>
          <w:ilvl w:val="2"/>
          <w:numId w:val="2"/>
        </w:numPr>
        <w:spacing w:before="60" w:after="0"/>
        <w:ind w:left="1134" w:hanging="1134"/>
        <w:jc w:val="both"/>
        <w:rPr>
          <w:rFonts w:eastAsia="Arial" w:cs="Arial"/>
          <w:color w:val="auto"/>
          <w:sz w:val="20"/>
          <w:szCs w:val="20"/>
        </w:rPr>
      </w:pPr>
      <w:r w:rsidRPr="000B7BB6">
        <w:rPr>
          <w:rFonts w:eastAsia="Arial" w:cs="Arial"/>
          <w:color w:val="auto"/>
          <w:sz w:val="20"/>
          <w:szCs w:val="20"/>
        </w:rPr>
        <w:t>Installation and adaptation of the System to the needs of the Customer</w:t>
      </w:r>
    </w:p>
    <w:p w14:paraId="33D28562" w14:textId="0F5F84C2" w:rsidR="007827F2" w:rsidRPr="000B7BB6" w:rsidRDefault="00201589" w:rsidP="00E96522">
      <w:pPr>
        <w:pStyle w:val="ListParagraph"/>
        <w:numPr>
          <w:ilvl w:val="2"/>
          <w:numId w:val="2"/>
        </w:numPr>
        <w:spacing w:before="60" w:after="0"/>
        <w:ind w:left="1134" w:hanging="1134"/>
        <w:jc w:val="both"/>
        <w:rPr>
          <w:rFonts w:eastAsia="Arial" w:cs="Arial"/>
          <w:color w:val="auto"/>
          <w:sz w:val="20"/>
          <w:szCs w:val="20"/>
        </w:rPr>
      </w:pPr>
      <w:r w:rsidRPr="000B7BB6">
        <w:rPr>
          <w:rFonts w:eastAsia="Arial" w:cs="Arial"/>
          <w:color w:val="auto"/>
          <w:sz w:val="20"/>
          <w:szCs w:val="20"/>
        </w:rPr>
        <w:t>Renting a System with the required licenses</w:t>
      </w:r>
    </w:p>
    <w:p w14:paraId="393C9753" w14:textId="0FD3E3DB" w:rsidR="007827F2" w:rsidRPr="000B7BB6" w:rsidRDefault="00201589" w:rsidP="00E96522">
      <w:pPr>
        <w:pStyle w:val="ListParagraph"/>
        <w:numPr>
          <w:ilvl w:val="2"/>
          <w:numId w:val="2"/>
        </w:numPr>
        <w:spacing w:before="60" w:after="0"/>
        <w:ind w:left="1134" w:hanging="1134"/>
        <w:jc w:val="both"/>
        <w:rPr>
          <w:rFonts w:eastAsia="Arial" w:cs="Arial"/>
          <w:color w:val="auto"/>
          <w:sz w:val="20"/>
          <w:szCs w:val="20"/>
        </w:rPr>
      </w:pPr>
      <w:r w:rsidRPr="000B7BB6">
        <w:rPr>
          <w:rFonts w:eastAsia="Arial" w:cs="Arial"/>
          <w:color w:val="auto"/>
          <w:sz w:val="20"/>
          <w:szCs w:val="20"/>
        </w:rPr>
        <w:t>System Support and Maintenance Services</w:t>
      </w:r>
    </w:p>
    <w:p w14:paraId="7E70395E" w14:textId="782F5592" w:rsidR="001C7160" w:rsidRPr="000B7BB6" w:rsidRDefault="00201589" w:rsidP="00E96522">
      <w:pPr>
        <w:pStyle w:val="ListParagraph"/>
        <w:numPr>
          <w:ilvl w:val="2"/>
          <w:numId w:val="2"/>
        </w:numPr>
        <w:spacing w:before="60" w:after="0"/>
        <w:ind w:left="1134" w:hanging="1134"/>
        <w:jc w:val="both"/>
        <w:rPr>
          <w:rFonts w:eastAsia="Arial" w:cs="Arial"/>
          <w:color w:val="auto"/>
          <w:sz w:val="20"/>
          <w:szCs w:val="20"/>
        </w:rPr>
      </w:pPr>
      <w:r w:rsidRPr="000B7BB6">
        <w:rPr>
          <w:rFonts w:eastAsia="Arial" w:cs="Arial"/>
          <w:color w:val="auto"/>
          <w:sz w:val="20"/>
          <w:szCs w:val="20"/>
        </w:rPr>
        <w:t>Provision of the System through a reliable data center and the necessary integration interfaces</w:t>
      </w:r>
    </w:p>
    <w:p w14:paraId="2EF716E7" w14:textId="589D9E1E" w:rsidR="00201589" w:rsidRPr="000B7BB6" w:rsidRDefault="00201589" w:rsidP="00E96522">
      <w:pPr>
        <w:pStyle w:val="ListParagraph"/>
        <w:numPr>
          <w:ilvl w:val="2"/>
          <w:numId w:val="2"/>
        </w:numPr>
        <w:spacing w:before="60" w:after="0"/>
        <w:ind w:left="1134" w:hanging="1134"/>
        <w:jc w:val="both"/>
        <w:rPr>
          <w:rFonts w:eastAsia="Arial" w:cs="Arial"/>
          <w:color w:val="auto"/>
          <w:sz w:val="20"/>
          <w:szCs w:val="20"/>
        </w:rPr>
      </w:pPr>
      <w:r w:rsidRPr="000B7BB6">
        <w:rPr>
          <w:rFonts w:eastAsia="Arial" w:cs="Arial"/>
          <w:color w:val="auto"/>
          <w:sz w:val="20"/>
          <w:szCs w:val="20"/>
        </w:rPr>
        <w:t>Training of System users</w:t>
      </w:r>
      <w:r w:rsidRPr="000B7BB6" w:rsidDel="00201589">
        <w:rPr>
          <w:rFonts w:eastAsia="Arial" w:cs="Arial"/>
          <w:color w:val="auto"/>
          <w:sz w:val="20"/>
          <w:szCs w:val="20"/>
        </w:rPr>
        <w:t xml:space="preserve"> </w:t>
      </w:r>
    </w:p>
    <w:p w14:paraId="160F8CED" w14:textId="56ADED2D" w:rsidR="007827F2" w:rsidRPr="000B7BB6" w:rsidRDefault="00201589" w:rsidP="00E96522">
      <w:pPr>
        <w:pStyle w:val="ListParagraph"/>
        <w:numPr>
          <w:ilvl w:val="2"/>
          <w:numId w:val="2"/>
        </w:numPr>
        <w:spacing w:before="60" w:after="0"/>
        <w:ind w:left="1134" w:hanging="1134"/>
        <w:jc w:val="both"/>
        <w:rPr>
          <w:rFonts w:eastAsia="Arial" w:cs="Arial"/>
          <w:color w:val="auto"/>
          <w:sz w:val="20"/>
          <w:szCs w:val="20"/>
        </w:rPr>
      </w:pPr>
      <w:r w:rsidRPr="000B7BB6">
        <w:rPr>
          <w:rFonts w:eastAsia="Arial" w:cs="Arial"/>
          <w:color w:val="auto"/>
          <w:sz w:val="20"/>
          <w:szCs w:val="20"/>
        </w:rPr>
        <w:t>System development services</w:t>
      </w:r>
      <w:r w:rsidR="007827F2" w:rsidRPr="000B7BB6">
        <w:rPr>
          <w:rFonts w:eastAsia="Arial" w:cs="Arial"/>
          <w:color w:val="auto"/>
          <w:sz w:val="20"/>
          <w:szCs w:val="20"/>
        </w:rPr>
        <w:t>.</w:t>
      </w:r>
    </w:p>
    <w:p w14:paraId="4F2EB5CC" w14:textId="7E728FE1" w:rsidR="00601003" w:rsidRPr="000B7BB6" w:rsidRDefault="00201589" w:rsidP="002F54A6">
      <w:pPr>
        <w:pStyle w:val="xx"/>
        <w:ind w:left="851" w:hanging="851"/>
        <w:rPr>
          <w:color w:val="auto"/>
          <w:lang w:val="en-US"/>
        </w:rPr>
      </w:pPr>
      <w:r w:rsidRPr="000B7BB6">
        <w:rPr>
          <w:b w:val="0"/>
          <w:bCs w:val="0"/>
          <w:color w:val="auto"/>
          <w:lang w:val="en-US"/>
        </w:rPr>
        <w:lastRenderedPageBreak/>
        <w:t xml:space="preserve">The Customer does not undertake to purchase any minimum or maximum quantity of Goods and/or Services during the period of validity of the Agreement, the Goods and Services will be purchased within the price specified in the </w:t>
      </w:r>
      <w:r w:rsidR="00BC1022" w:rsidRPr="000B7BB6">
        <w:rPr>
          <w:b w:val="0"/>
          <w:bCs w:val="0"/>
          <w:color w:val="auto"/>
          <w:lang w:val="en-US"/>
        </w:rPr>
        <w:t>Agreement</w:t>
      </w:r>
      <w:r w:rsidRPr="000B7BB6">
        <w:rPr>
          <w:b w:val="0"/>
          <w:bCs w:val="0"/>
          <w:color w:val="auto"/>
          <w:lang w:val="en-US"/>
        </w:rPr>
        <w:t>.</w:t>
      </w:r>
    </w:p>
    <w:p w14:paraId="0C68B56C" w14:textId="1FE453A8" w:rsidR="00201589" w:rsidRPr="000B7BB6" w:rsidRDefault="00201589" w:rsidP="002F54A6">
      <w:pPr>
        <w:pStyle w:val="xx"/>
        <w:ind w:left="851" w:hanging="851"/>
        <w:rPr>
          <w:color w:val="auto"/>
          <w:lang w:val="en-US"/>
        </w:rPr>
      </w:pPr>
      <w:r w:rsidRPr="000B7BB6">
        <w:rPr>
          <w:b w:val="0"/>
          <w:bCs w:val="0"/>
          <w:color w:val="auto"/>
          <w:lang w:val="en-US"/>
        </w:rPr>
        <w:t xml:space="preserve">The Supplier assumes full liability for circumstances beyond the control of the Customer, which will increase the Supplier's costs related to the performance of the </w:t>
      </w:r>
      <w:r w:rsidR="00BC1022" w:rsidRPr="000B7BB6">
        <w:rPr>
          <w:b w:val="0"/>
          <w:bCs w:val="0"/>
          <w:color w:val="auto"/>
          <w:lang w:val="en-US"/>
        </w:rPr>
        <w:t>Agreement</w:t>
      </w:r>
      <w:r w:rsidRPr="000B7BB6">
        <w:rPr>
          <w:b w:val="0"/>
          <w:bCs w:val="0"/>
          <w:color w:val="auto"/>
          <w:lang w:val="en-US"/>
        </w:rPr>
        <w:t xml:space="preserve"> and make the performance of the </w:t>
      </w:r>
      <w:r w:rsidR="00BC1022" w:rsidRPr="000B7BB6">
        <w:rPr>
          <w:b w:val="0"/>
          <w:bCs w:val="0"/>
          <w:color w:val="auto"/>
          <w:lang w:val="en-US"/>
        </w:rPr>
        <w:t>Agreement</w:t>
      </w:r>
      <w:r w:rsidRPr="000B7BB6">
        <w:rPr>
          <w:b w:val="0"/>
          <w:bCs w:val="0"/>
          <w:color w:val="auto"/>
          <w:lang w:val="en-US"/>
        </w:rPr>
        <w:t xml:space="preserve"> more difficult (the Supplier's liability will increase execution price). The price and/or rates of the Goods and/or Services will not be increased under any circumstances, except in the cases of the price and/or pricing review procedure set out in the Conditions of Purchase.</w:t>
      </w:r>
    </w:p>
    <w:p w14:paraId="76FE7150" w14:textId="449B5008" w:rsidR="0006330A" w:rsidRPr="000B7BB6" w:rsidRDefault="00201589" w:rsidP="00E96522">
      <w:pPr>
        <w:pStyle w:val="ListParagraph"/>
        <w:numPr>
          <w:ilvl w:val="1"/>
          <w:numId w:val="2"/>
        </w:numPr>
        <w:spacing w:after="0"/>
        <w:ind w:left="851" w:hanging="851"/>
        <w:jc w:val="both"/>
        <w:rPr>
          <w:rFonts w:eastAsia="Arial" w:cs="Arial"/>
          <w:color w:val="auto"/>
          <w:sz w:val="20"/>
          <w:szCs w:val="20"/>
        </w:rPr>
      </w:pPr>
      <w:r w:rsidRPr="000B7BB6">
        <w:rPr>
          <w:rFonts w:eastAsia="Arial" w:cs="Arial"/>
          <w:color w:val="auto"/>
          <w:sz w:val="20"/>
          <w:szCs w:val="20"/>
        </w:rPr>
        <w:t>The Customer plans to acquire an already developed, existing, ready-to-use System, which would be:</w:t>
      </w:r>
    </w:p>
    <w:p w14:paraId="78960F46" w14:textId="3E9A3C14" w:rsidR="0006330A" w:rsidRPr="000B7BB6" w:rsidRDefault="00201589" w:rsidP="00E96522">
      <w:pPr>
        <w:pStyle w:val="ListParagraph"/>
        <w:numPr>
          <w:ilvl w:val="2"/>
          <w:numId w:val="2"/>
        </w:numPr>
        <w:spacing w:after="0"/>
        <w:ind w:left="1134" w:hanging="1134"/>
        <w:jc w:val="both"/>
        <w:rPr>
          <w:rFonts w:eastAsia="Arial" w:cs="Arial"/>
          <w:color w:val="auto"/>
          <w:sz w:val="20"/>
          <w:szCs w:val="20"/>
        </w:rPr>
      </w:pPr>
      <w:proofErr w:type="gramStart"/>
      <w:r w:rsidRPr="000B7BB6">
        <w:rPr>
          <w:rFonts w:eastAsia="Arial" w:cs="Arial"/>
          <w:color w:val="auto"/>
          <w:sz w:val="20"/>
          <w:szCs w:val="20"/>
        </w:rPr>
        <w:t>Configurable</w:t>
      </w:r>
      <w:proofErr w:type="gramEnd"/>
      <w:r w:rsidRPr="000B7BB6">
        <w:rPr>
          <w:rFonts w:eastAsia="Arial" w:cs="Arial"/>
          <w:color w:val="auto"/>
          <w:sz w:val="20"/>
          <w:szCs w:val="20"/>
        </w:rPr>
        <w:t xml:space="preserve"> according to the Customer's needs</w:t>
      </w:r>
    </w:p>
    <w:p w14:paraId="47105E23" w14:textId="53398D8B" w:rsidR="0006330A" w:rsidRPr="000B7BB6" w:rsidRDefault="00201589" w:rsidP="00E96522">
      <w:pPr>
        <w:pStyle w:val="ListParagraph"/>
        <w:numPr>
          <w:ilvl w:val="2"/>
          <w:numId w:val="2"/>
        </w:numPr>
        <w:spacing w:after="0"/>
        <w:ind w:left="1134" w:hanging="1134"/>
        <w:jc w:val="both"/>
        <w:rPr>
          <w:rFonts w:eastAsia="Arial" w:cs="Arial"/>
          <w:color w:val="auto"/>
          <w:sz w:val="20"/>
          <w:szCs w:val="20"/>
        </w:rPr>
      </w:pPr>
      <w:r w:rsidRPr="000B7BB6">
        <w:rPr>
          <w:rFonts w:eastAsia="Arial" w:cs="Arial"/>
          <w:color w:val="auto"/>
          <w:sz w:val="20"/>
          <w:szCs w:val="20"/>
        </w:rPr>
        <w:t>Purchased as a rental as a service (cloud-based)</w:t>
      </w:r>
    </w:p>
    <w:p w14:paraId="3E295352" w14:textId="6FBF4A0D" w:rsidR="0006330A" w:rsidRPr="000B7BB6" w:rsidRDefault="00201589" w:rsidP="00E96522">
      <w:pPr>
        <w:pStyle w:val="ListParagraph"/>
        <w:numPr>
          <w:ilvl w:val="2"/>
          <w:numId w:val="2"/>
        </w:numPr>
        <w:spacing w:after="0"/>
        <w:ind w:left="1134" w:hanging="1134"/>
        <w:jc w:val="both"/>
        <w:rPr>
          <w:rFonts w:eastAsia="Arial" w:cs="Arial"/>
          <w:color w:val="auto"/>
          <w:sz w:val="20"/>
          <w:szCs w:val="20"/>
        </w:rPr>
      </w:pPr>
      <w:r w:rsidRPr="000B7BB6">
        <w:rPr>
          <w:rFonts w:eastAsia="Arial" w:cs="Arial"/>
          <w:color w:val="auto"/>
          <w:sz w:val="20"/>
          <w:szCs w:val="20"/>
        </w:rPr>
        <w:t xml:space="preserve">Integrated through a data </w:t>
      </w:r>
      <w:r w:rsidR="009140CA" w:rsidRPr="000B7BB6">
        <w:rPr>
          <w:rFonts w:eastAsia="Arial" w:cs="Arial"/>
          <w:color w:val="auto"/>
          <w:sz w:val="20"/>
          <w:szCs w:val="20"/>
        </w:rPr>
        <w:t>center</w:t>
      </w:r>
      <w:r w:rsidRPr="000B7BB6">
        <w:rPr>
          <w:rFonts w:eastAsia="Arial" w:cs="Arial"/>
          <w:color w:val="auto"/>
          <w:sz w:val="20"/>
          <w:szCs w:val="20"/>
        </w:rPr>
        <w:t xml:space="preserve"> that meets the requirements for reliability, cybersecurity and data protection</w:t>
      </w:r>
    </w:p>
    <w:p w14:paraId="789ED02B" w14:textId="6CFBB064" w:rsidR="0006330A" w:rsidRPr="000B7BB6" w:rsidRDefault="00201589" w:rsidP="00E96522">
      <w:pPr>
        <w:pStyle w:val="ListParagraph"/>
        <w:numPr>
          <w:ilvl w:val="2"/>
          <w:numId w:val="2"/>
        </w:numPr>
        <w:spacing w:after="0"/>
        <w:ind w:left="1134" w:hanging="1134"/>
        <w:jc w:val="both"/>
        <w:rPr>
          <w:rFonts w:eastAsia="Arial" w:cs="Arial"/>
          <w:color w:val="auto"/>
          <w:sz w:val="20"/>
          <w:szCs w:val="20"/>
        </w:rPr>
      </w:pPr>
      <w:r w:rsidRPr="000B7BB6">
        <w:rPr>
          <w:rFonts w:eastAsia="Arial" w:cs="Arial"/>
          <w:color w:val="auto"/>
          <w:sz w:val="20"/>
          <w:szCs w:val="20"/>
        </w:rPr>
        <w:t xml:space="preserve">Operated and developed </w:t>
      </w:r>
      <w:proofErr w:type="gramStart"/>
      <w:r w:rsidRPr="000B7BB6">
        <w:rPr>
          <w:rFonts w:eastAsia="Arial" w:cs="Arial"/>
          <w:color w:val="auto"/>
          <w:sz w:val="20"/>
          <w:szCs w:val="20"/>
        </w:rPr>
        <w:t>on the basis of</w:t>
      </w:r>
      <w:proofErr w:type="gramEnd"/>
      <w:r w:rsidRPr="000B7BB6">
        <w:rPr>
          <w:rFonts w:eastAsia="Arial" w:cs="Arial"/>
          <w:color w:val="auto"/>
          <w:sz w:val="20"/>
          <w:szCs w:val="20"/>
        </w:rPr>
        <w:t xml:space="preserve"> good practices.</w:t>
      </w:r>
    </w:p>
    <w:p w14:paraId="3A2DF1EE" w14:textId="006D751D" w:rsidR="007B23FE" w:rsidRPr="000B7BB6" w:rsidRDefault="00201589" w:rsidP="00E96522">
      <w:pPr>
        <w:pStyle w:val="ListParagraph"/>
        <w:numPr>
          <w:ilvl w:val="1"/>
          <w:numId w:val="2"/>
        </w:numPr>
        <w:spacing w:after="0"/>
        <w:ind w:left="851" w:hanging="851"/>
        <w:jc w:val="both"/>
        <w:rPr>
          <w:rFonts w:eastAsia="Arial" w:cs="Arial"/>
          <w:color w:val="auto"/>
          <w:sz w:val="20"/>
          <w:szCs w:val="20"/>
          <w:lang w:eastAsia="en-US"/>
        </w:rPr>
      </w:pPr>
      <w:r w:rsidRPr="000B7BB6">
        <w:rPr>
          <w:rFonts w:eastAsia="Arial" w:cs="Arial"/>
          <w:color w:val="auto"/>
          <w:sz w:val="20"/>
          <w:szCs w:val="20"/>
        </w:rPr>
        <w:t>Adequate infrastructure and necessary resources for the installation, operation and maintenance of the System are the responsibility of the Supplier, as the System (with all components) is purchased on a leased basis, including the Supplier's knowledge and best international practices, in the implementation and operation of such systems.</w:t>
      </w:r>
    </w:p>
    <w:p w14:paraId="43B8B315" w14:textId="77777777" w:rsidR="00126CC4" w:rsidRPr="000B7BB6" w:rsidRDefault="00126CC4" w:rsidP="00444145">
      <w:pPr>
        <w:pStyle w:val="ListParagraph"/>
        <w:spacing w:after="0"/>
        <w:ind w:left="426"/>
        <w:jc w:val="both"/>
        <w:rPr>
          <w:rFonts w:eastAsia="Arial" w:cs="Arial"/>
          <w:color w:val="auto"/>
          <w:sz w:val="20"/>
          <w:szCs w:val="20"/>
          <w:lang w:eastAsia="en-US"/>
        </w:rPr>
      </w:pPr>
    </w:p>
    <w:p w14:paraId="56EAC3D3" w14:textId="02328AD8" w:rsidR="00493B46" w:rsidRPr="000B7BB6" w:rsidRDefault="00FB66ED" w:rsidP="00E96522">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cs="Arial"/>
          <w:color w:val="auto"/>
          <w:sz w:val="20"/>
          <w:szCs w:val="20"/>
        </w:rPr>
      </w:pPr>
      <w:r w:rsidRPr="000B7BB6">
        <w:rPr>
          <w:rFonts w:cs="Arial"/>
          <w:color w:val="auto"/>
          <w:sz w:val="20"/>
          <w:szCs w:val="20"/>
        </w:rPr>
        <w:t>REQUIREMENTS FOR THE OBJECT OF THE PROCUREMENT</w:t>
      </w:r>
    </w:p>
    <w:p w14:paraId="558D72C2" w14:textId="5456777B" w:rsidR="00F8306D" w:rsidRPr="000B7BB6" w:rsidRDefault="00F8306D" w:rsidP="0032677C">
      <w:pPr>
        <w:pStyle w:val="Heading2"/>
        <w:keepNext w:val="0"/>
        <w:keepLines w:val="0"/>
        <w:shd w:val="clear" w:color="auto" w:fill="FFFFFF" w:themeFill="background1"/>
        <w:tabs>
          <w:tab w:val="left" w:pos="284"/>
        </w:tabs>
        <w:spacing w:before="0" w:after="0"/>
        <w:jc w:val="both"/>
        <w:rPr>
          <w:rFonts w:cs="Arial"/>
          <w:color w:val="auto"/>
          <w:sz w:val="20"/>
          <w:szCs w:val="20"/>
        </w:rPr>
      </w:pPr>
    </w:p>
    <w:p w14:paraId="76554558" w14:textId="68052183" w:rsidR="000D1D60" w:rsidRPr="000B7BB6" w:rsidRDefault="00FB66ED" w:rsidP="00E96522">
      <w:pPr>
        <w:numPr>
          <w:ilvl w:val="1"/>
          <w:numId w:val="2"/>
        </w:numPr>
        <w:spacing w:after="0"/>
        <w:ind w:left="567" w:hanging="567"/>
        <w:jc w:val="both"/>
        <w:rPr>
          <w:rFonts w:cs="Arial"/>
          <w:b/>
          <w:bCs/>
          <w:szCs w:val="20"/>
          <w:lang w:val="en-US"/>
        </w:rPr>
      </w:pPr>
      <w:r w:rsidRPr="000B7BB6">
        <w:rPr>
          <w:rFonts w:cs="Arial"/>
          <w:b/>
          <w:bCs/>
          <w:szCs w:val="20"/>
          <w:lang w:val="en-US"/>
        </w:rPr>
        <w:t>General requirements</w:t>
      </w:r>
    </w:p>
    <w:p w14:paraId="56CCDC2E" w14:textId="5EE163F6" w:rsidR="00983A02" w:rsidRPr="000B7BB6" w:rsidRDefault="00FB66ED" w:rsidP="00E96522">
      <w:pPr>
        <w:pStyle w:val="ListParagraph"/>
        <w:numPr>
          <w:ilvl w:val="2"/>
          <w:numId w:val="2"/>
        </w:numPr>
        <w:spacing w:after="0"/>
        <w:ind w:left="851" w:hanging="851"/>
        <w:jc w:val="both"/>
        <w:rPr>
          <w:rFonts w:cs="Arial"/>
          <w:color w:val="auto"/>
          <w:sz w:val="20"/>
          <w:szCs w:val="20"/>
        </w:rPr>
      </w:pPr>
      <w:r w:rsidRPr="000B7BB6">
        <w:rPr>
          <w:rFonts w:cs="Arial"/>
          <w:color w:val="auto"/>
          <w:sz w:val="20"/>
          <w:szCs w:val="20"/>
        </w:rPr>
        <w:t>The Services and Goods (including their suppliers) must not pose a threat to national security as specified in the purchase documents.</w:t>
      </w:r>
    </w:p>
    <w:p w14:paraId="78227618" w14:textId="201F7022" w:rsidR="00FB66ED" w:rsidRPr="000B7BB6" w:rsidRDefault="00FB66ED" w:rsidP="00E96522">
      <w:pPr>
        <w:pStyle w:val="ListParagraph"/>
        <w:numPr>
          <w:ilvl w:val="2"/>
          <w:numId w:val="2"/>
        </w:numPr>
        <w:spacing w:after="0"/>
        <w:ind w:left="851" w:hanging="851"/>
        <w:jc w:val="both"/>
        <w:rPr>
          <w:rFonts w:cs="Arial"/>
          <w:color w:val="auto"/>
          <w:sz w:val="20"/>
          <w:szCs w:val="20"/>
        </w:rPr>
      </w:pPr>
      <w:r w:rsidRPr="000B7BB6">
        <w:rPr>
          <w:rFonts w:cs="Arial"/>
          <w:color w:val="auto"/>
          <w:sz w:val="20"/>
          <w:szCs w:val="20"/>
        </w:rPr>
        <w:t xml:space="preserve">The </w:t>
      </w:r>
      <w:r w:rsidRPr="000B7BB6">
        <w:rPr>
          <w:rFonts w:eastAsia="Arial" w:cs="Arial"/>
          <w:color w:val="auto"/>
          <w:sz w:val="20"/>
          <w:szCs w:val="20"/>
        </w:rPr>
        <w:t>Supplier</w:t>
      </w:r>
      <w:r w:rsidRPr="000B7BB6">
        <w:rPr>
          <w:rFonts w:cs="Arial"/>
          <w:color w:val="auto"/>
          <w:sz w:val="20"/>
          <w:szCs w:val="20"/>
        </w:rPr>
        <w:t xml:space="preserve"> must be the manufacturer of all offered application software or the official distributor of the manufacturer, or an authorized representative of the manufacturer's distributor, who has the right to rent (sell) the offered application software, install it and provide technical support/maintenance services, or must have entered into an agreement (e.g., </w:t>
      </w:r>
      <w:r w:rsidR="00BC1022" w:rsidRPr="000B7BB6">
        <w:rPr>
          <w:rFonts w:cs="Arial"/>
          <w:color w:val="auto"/>
          <w:sz w:val="20"/>
          <w:szCs w:val="20"/>
        </w:rPr>
        <w:t>Agreement</w:t>
      </w:r>
      <w:r w:rsidRPr="000B7BB6">
        <w:rPr>
          <w:rFonts w:cs="Arial"/>
          <w:color w:val="auto"/>
          <w:sz w:val="20"/>
          <w:szCs w:val="20"/>
        </w:rPr>
        <w:t>, etc.) with another economic entity that has the above-mentioned information authorized by the software manufacturer or the manufacturer's distributor or the manufacturer's distributor. rights granted by the representative.</w:t>
      </w:r>
    </w:p>
    <w:p w14:paraId="62F80DB4" w14:textId="5E3C2F21" w:rsidR="00025B60" w:rsidRPr="000B7BB6" w:rsidRDefault="00FB66ED" w:rsidP="00E96522">
      <w:pPr>
        <w:pStyle w:val="ListParagraph"/>
        <w:numPr>
          <w:ilvl w:val="2"/>
          <w:numId w:val="2"/>
        </w:numPr>
        <w:ind w:left="851" w:hanging="851"/>
        <w:jc w:val="both"/>
        <w:rPr>
          <w:rFonts w:eastAsia="Arial" w:cs="Arial"/>
          <w:color w:val="auto"/>
          <w:sz w:val="20"/>
          <w:szCs w:val="20"/>
        </w:rPr>
      </w:pPr>
      <w:r w:rsidRPr="000B7BB6">
        <w:rPr>
          <w:rFonts w:eastAsia="Arial" w:cs="Arial"/>
          <w:color w:val="auto"/>
          <w:sz w:val="20"/>
          <w:szCs w:val="20"/>
        </w:rPr>
        <w:t>The Procurement Object must comply with the requirements set out in Annex No. 1 of the TS – "FR, NFR and Integration Requirements":</w:t>
      </w:r>
    </w:p>
    <w:p w14:paraId="4E5ACA1E" w14:textId="3289C8A2" w:rsidR="00025B60" w:rsidRPr="000B7BB6" w:rsidRDefault="00FB66ED" w:rsidP="00E96522">
      <w:pPr>
        <w:pStyle w:val="ListParagraph"/>
        <w:numPr>
          <w:ilvl w:val="3"/>
          <w:numId w:val="2"/>
        </w:numPr>
        <w:ind w:left="1134" w:hanging="1134"/>
        <w:jc w:val="both"/>
        <w:rPr>
          <w:rFonts w:eastAsia="Arial" w:cs="Arial"/>
          <w:color w:val="auto"/>
          <w:sz w:val="20"/>
          <w:szCs w:val="20"/>
        </w:rPr>
      </w:pPr>
      <w:r w:rsidRPr="000B7BB6">
        <w:rPr>
          <w:rFonts w:eastAsia="Arial" w:cs="Arial"/>
          <w:color w:val="auto"/>
          <w:sz w:val="20"/>
          <w:szCs w:val="20"/>
        </w:rPr>
        <w:t>Requirements marked with priority "Mandatory" are mandatory.</w:t>
      </w:r>
    </w:p>
    <w:p w14:paraId="1917D94F" w14:textId="08116D74" w:rsidR="00FB66ED" w:rsidRPr="000B7BB6" w:rsidRDefault="00FB66ED" w:rsidP="00E96522">
      <w:pPr>
        <w:pStyle w:val="ListParagraph"/>
        <w:numPr>
          <w:ilvl w:val="3"/>
          <w:numId w:val="2"/>
        </w:numPr>
        <w:ind w:left="1134" w:hanging="1134"/>
        <w:jc w:val="both"/>
        <w:rPr>
          <w:rFonts w:eastAsia="Arial" w:cs="Arial"/>
          <w:color w:val="auto"/>
          <w:sz w:val="20"/>
          <w:szCs w:val="20"/>
        </w:rPr>
      </w:pPr>
      <w:r w:rsidRPr="000B7BB6">
        <w:rPr>
          <w:rFonts w:eastAsia="Arial" w:cs="Arial"/>
          <w:color w:val="auto"/>
          <w:sz w:val="20"/>
          <w:szCs w:val="20"/>
        </w:rPr>
        <w:t>For the implementation of the "Optional" priority requirements, the standard System functionality awards additional utility points:</w:t>
      </w:r>
    </w:p>
    <w:p w14:paraId="55838172" w14:textId="3533A550" w:rsidR="00025B60" w:rsidRPr="000B7BB6" w:rsidRDefault="00FB66ED" w:rsidP="00E96522">
      <w:pPr>
        <w:pStyle w:val="ListParagraph"/>
        <w:numPr>
          <w:ilvl w:val="3"/>
          <w:numId w:val="1"/>
        </w:numPr>
        <w:ind w:left="1418" w:hanging="283"/>
        <w:jc w:val="both"/>
        <w:rPr>
          <w:rFonts w:eastAsia="Arial" w:cs="Arial"/>
          <w:color w:val="auto"/>
          <w:sz w:val="20"/>
          <w:szCs w:val="20"/>
        </w:rPr>
      </w:pPr>
      <w:r w:rsidRPr="000B7BB6">
        <w:rPr>
          <w:rFonts w:eastAsia="Arial" w:cs="Arial"/>
          <w:color w:val="auto"/>
          <w:sz w:val="20"/>
          <w:szCs w:val="20"/>
        </w:rPr>
        <w:t>High – 3 (three) points</w:t>
      </w:r>
    </w:p>
    <w:p w14:paraId="6BDBEEAC" w14:textId="233D0744" w:rsidR="00025B60" w:rsidRPr="000B7BB6" w:rsidRDefault="00FB66ED" w:rsidP="00E96522">
      <w:pPr>
        <w:pStyle w:val="ListParagraph"/>
        <w:numPr>
          <w:ilvl w:val="3"/>
          <w:numId w:val="1"/>
        </w:numPr>
        <w:ind w:left="1418" w:hanging="283"/>
        <w:jc w:val="both"/>
        <w:rPr>
          <w:rFonts w:eastAsia="Arial" w:cs="Arial"/>
          <w:color w:val="auto"/>
          <w:sz w:val="20"/>
          <w:szCs w:val="20"/>
        </w:rPr>
      </w:pPr>
      <w:r w:rsidRPr="000B7BB6">
        <w:rPr>
          <w:rFonts w:eastAsia="Arial" w:cs="Arial"/>
          <w:color w:val="auto"/>
          <w:sz w:val="20"/>
          <w:szCs w:val="20"/>
        </w:rPr>
        <w:t>Medium – 2 (two) points</w:t>
      </w:r>
    </w:p>
    <w:p w14:paraId="7226F383" w14:textId="00DC0148" w:rsidR="00025B60" w:rsidRPr="000B7BB6" w:rsidRDefault="00FB66ED" w:rsidP="00E96522">
      <w:pPr>
        <w:pStyle w:val="ListParagraph"/>
        <w:numPr>
          <w:ilvl w:val="3"/>
          <w:numId w:val="1"/>
        </w:numPr>
        <w:ind w:left="1418" w:hanging="283"/>
        <w:jc w:val="both"/>
        <w:rPr>
          <w:rFonts w:eastAsia="Arial" w:cs="Arial"/>
          <w:color w:val="auto"/>
          <w:sz w:val="20"/>
          <w:szCs w:val="20"/>
        </w:rPr>
      </w:pPr>
      <w:r w:rsidRPr="000B7BB6">
        <w:rPr>
          <w:rFonts w:eastAsia="Arial" w:cs="Arial"/>
          <w:color w:val="auto"/>
          <w:sz w:val="20"/>
          <w:szCs w:val="20"/>
        </w:rPr>
        <w:t>Low – 1 (one) point.</w:t>
      </w:r>
    </w:p>
    <w:p w14:paraId="2C881BCB" w14:textId="53E6575D" w:rsidR="00173261" w:rsidRPr="000B7BB6" w:rsidRDefault="00FB66ED" w:rsidP="00E96522">
      <w:pPr>
        <w:pStyle w:val="ListParagraph"/>
        <w:numPr>
          <w:ilvl w:val="3"/>
          <w:numId w:val="2"/>
        </w:numPr>
        <w:ind w:left="1134" w:hanging="1134"/>
        <w:jc w:val="both"/>
        <w:rPr>
          <w:rFonts w:eastAsia="Arial" w:cs="Arial"/>
          <w:color w:val="auto"/>
          <w:sz w:val="20"/>
          <w:szCs w:val="20"/>
        </w:rPr>
      </w:pPr>
      <w:r w:rsidRPr="000B7BB6">
        <w:rPr>
          <w:rFonts w:eastAsia="Arial" w:cs="Arial"/>
          <w:color w:val="auto"/>
          <w:sz w:val="20"/>
          <w:szCs w:val="20"/>
        </w:rPr>
        <w:t>The Supplier who submits the most economically advantageous offer and collects the most additional points will be declared the winner.</w:t>
      </w:r>
    </w:p>
    <w:p w14:paraId="0F236240" w14:textId="4183D660" w:rsidR="0058595D" w:rsidRPr="000B7BB6" w:rsidRDefault="00FB66ED" w:rsidP="00E96522">
      <w:pPr>
        <w:pStyle w:val="ListParagraph"/>
        <w:numPr>
          <w:ilvl w:val="2"/>
          <w:numId w:val="2"/>
        </w:numPr>
        <w:ind w:left="851" w:hanging="851"/>
        <w:jc w:val="both"/>
        <w:rPr>
          <w:rFonts w:cs="Arial"/>
          <w:color w:val="auto"/>
          <w:sz w:val="20"/>
          <w:szCs w:val="20"/>
        </w:rPr>
      </w:pPr>
      <w:r w:rsidRPr="000B7BB6">
        <w:rPr>
          <w:rFonts w:eastAsia="Arial" w:cs="Arial"/>
          <w:color w:val="auto"/>
          <w:sz w:val="20"/>
          <w:szCs w:val="20"/>
        </w:rPr>
        <w:t>If necessary, the Customer has the right to ask the Supplier for additional evidence of compliance with the requirements described in this TS and its annexes, e.g.: demonstrate functionality.</w:t>
      </w:r>
    </w:p>
    <w:p w14:paraId="7D810A7B" w14:textId="754E2AF0" w:rsidR="00FB61FE" w:rsidRPr="000B7BB6" w:rsidRDefault="00E43A99" w:rsidP="00E96522">
      <w:pPr>
        <w:pStyle w:val="ListParagraph"/>
        <w:numPr>
          <w:ilvl w:val="2"/>
          <w:numId w:val="2"/>
        </w:numPr>
        <w:spacing w:after="0"/>
        <w:ind w:left="851" w:hanging="851"/>
        <w:jc w:val="both"/>
        <w:rPr>
          <w:rFonts w:cs="Arial"/>
          <w:color w:val="auto"/>
          <w:sz w:val="20"/>
          <w:szCs w:val="20"/>
          <w:lang w:eastAsia="en-US"/>
        </w:rPr>
      </w:pPr>
      <w:r w:rsidRPr="000B7BB6">
        <w:rPr>
          <w:rFonts w:cs="Arial"/>
          <w:color w:val="auto"/>
          <w:sz w:val="20"/>
          <w:szCs w:val="20"/>
          <w:lang w:eastAsia="en-US"/>
        </w:rPr>
        <w:t>If a specific type, model, mark, applicable standard or other specific descriptive information of the Goods and/or Services to be purchased is specified in the TS, the Customer shall have an acceptable and equivalent Goods and/or Services that meet the parameters or applicable standards of the Goods and/or Services specified in the TS. The supplier undertakes to provide/substantiate/prove equivalence to the object specified in the document. When offering equivalent Goods and/or Services, their characteristics may not be inferior (i.e. the same or better) than the requirements set forth in the TS and the purchase documents and the offered equivalent Goods and/or Services may be used for their intended purpose without any restrictions (including but not limited to the following):</w:t>
      </w:r>
    </w:p>
    <w:p w14:paraId="5A7C0A11" w14:textId="52D2205D" w:rsidR="00FB61FE" w:rsidRPr="000B7BB6" w:rsidRDefault="005264B1" w:rsidP="00E96522">
      <w:pPr>
        <w:pStyle w:val="xx"/>
        <w:numPr>
          <w:ilvl w:val="3"/>
          <w:numId w:val="2"/>
        </w:numPr>
        <w:ind w:left="1134" w:hanging="1134"/>
        <w:rPr>
          <w:b w:val="0"/>
          <w:bCs w:val="0"/>
          <w:color w:val="auto"/>
          <w:lang w:val="en-US"/>
        </w:rPr>
      </w:pPr>
      <w:r w:rsidRPr="000B7BB6">
        <w:rPr>
          <w:b w:val="0"/>
          <w:bCs w:val="0"/>
          <w:color w:val="auto"/>
          <w:lang w:val="en-US"/>
        </w:rPr>
        <w:t>Without making additional changes to the interoperable elements</w:t>
      </w:r>
    </w:p>
    <w:p w14:paraId="639B11E7" w14:textId="62306E45" w:rsidR="00FB61FE" w:rsidRPr="000B7BB6" w:rsidRDefault="005264B1" w:rsidP="00E96522">
      <w:pPr>
        <w:pStyle w:val="xx"/>
        <w:numPr>
          <w:ilvl w:val="3"/>
          <w:numId w:val="2"/>
        </w:numPr>
        <w:ind w:left="1134" w:hanging="1134"/>
        <w:rPr>
          <w:b w:val="0"/>
          <w:bCs w:val="0"/>
          <w:color w:val="auto"/>
          <w:lang w:val="en-US"/>
        </w:rPr>
      </w:pPr>
      <w:r w:rsidRPr="000B7BB6">
        <w:rPr>
          <w:b w:val="0"/>
          <w:bCs w:val="0"/>
          <w:color w:val="auto"/>
          <w:lang w:val="en-US"/>
        </w:rPr>
        <w:t>Reuse will not affect the faster wear and tear of the interacting elements, malfunctions and/or loss of the Warranty</w:t>
      </w:r>
    </w:p>
    <w:p w14:paraId="4F0AC20E" w14:textId="770328C7" w:rsidR="00FB61FE" w:rsidRPr="000B7BB6" w:rsidRDefault="005264B1" w:rsidP="00E96522">
      <w:pPr>
        <w:pStyle w:val="xx"/>
        <w:numPr>
          <w:ilvl w:val="3"/>
          <w:numId w:val="2"/>
        </w:numPr>
        <w:ind w:left="1134" w:hanging="1134"/>
        <w:rPr>
          <w:b w:val="0"/>
          <w:bCs w:val="0"/>
          <w:color w:val="auto"/>
          <w:lang w:val="en-US"/>
        </w:rPr>
      </w:pPr>
      <w:r w:rsidRPr="000B7BB6">
        <w:rPr>
          <w:b w:val="0"/>
          <w:bCs w:val="0"/>
          <w:color w:val="auto"/>
          <w:lang w:val="en-US"/>
        </w:rPr>
        <w:lastRenderedPageBreak/>
        <w:t>The estimated service life is not shorter</w:t>
      </w:r>
    </w:p>
    <w:p w14:paraId="6AC36594" w14:textId="4F4040B8" w:rsidR="00FB61FE" w:rsidRPr="000B7BB6" w:rsidRDefault="005264B1" w:rsidP="00E96522">
      <w:pPr>
        <w:pStyle w:val="xx"/>
        <w:numPr>
          <w:ilvl w:val="3"/>
          <w:numId w:val="2"/>
        </w:numPr>
        <w:ind w:left="1134" w:hanging="1134"/>
        <w:rPr>
          <w:b w:val="0"/>
          <w:bCs w:val="0"/>
          <w:color w:val="auto"/>
          <w:lang w:val="en-US"/>
        </w:rPr>
      </w:pPr>
      <w:r w:rsidRPr="000B7BB6">
        <w:rPr>
          <w:b w:val="0"/>
          <w:bCs w:val="0"/>
          <w:color w:val="auto"/>
          <w:lang w:val="en-US"/>
        </w:rPr>
        <w:t xml:space="preserve">There is no </w:t>
      </w:r>
      <w:proofErr w:type="gramStart"/>
      <w:r w:rsidRPr="000B7BB6">
        <w:rPr>
          <w:b w:val="0"/>
          <w:bCs w:val="0"/>
          <w:color w:val="auto"/>
          <w:lang w:val="en-US"/>
        </w:rPr>
        <w:t>simpler</w:t>
      </w:r>
      <w:proofErr w:type="gramEnd"/>
      <w:r w:rsidRPr="000B7BB6">
        <w:rPr>
          <w:b w:val="0"/>
          <w:bCs w:val="0"/>
          <w:color w:val="auto"/>
          <w:lang w:val="en-US"/>
        </w:rPr>
        <w:t xml:space="preserve"> level of technical excellence.</w:t>
      </w:r>
    </w:p>
    <w:p w14:paraId="2BE88621" w14:textId="6EFFB85E" w:rsidR="00983A02" w:rsidRPr="000B7BB6" w:rsidRDefault="005264B1" w:rsidP="00E96522">
      <w:pPr>
        <w:pStyle w:val="ListParagraph"/>
        <w:numPr>
          <w:ilvl w:val="2"/>
          <w:numId w:val="2"/>
        </w:numPr>
        <w:ind w:left="851" w:hanging="851"/>
        <w:jc w:val="both"/>
        <w:rPr>
          <w:rFonts w:cs="Arial"/>
          <w:color w:val="auto"/>
          <w:sz w:val="20"/>
          <w:szCs w:val="20"/>
        </w:rPr>
      </w:pPr>
      <w:r w:rsidRPr="000B7BB6">
        <w:rPr>
          <w:rFonts w:cs="Arial"/>
          <w:color w:val="auto"/>
          <w:sz w:val="20"/>
          <w:szCs w:val="20"/>
        </w:rPr>
        <w:t xml:space="preserve">The Customer seeks to acquire software that is </w:t>
      </w:r>
      <w:proofErr w:type="gramStart"/>
      <w:r w:rsidRPr="000B7BB6">
        <w:rPr>
          <w:rFonts w:cs="Arial"/>
          <w:color w:val="auto"/>
          <w:sz w:val="20"/>
          <w:szCs w:val="20"/>
        </w:rPr>
        <w:t>actually installed</w:t>
      </w:r>
      <w:proofErr w:type="gramEnd"/>
      <w:r w:rsidRPr="000B7BB6">
        <w:rPr>
          <w:rFonts w:cs="Arial"/>
          <w:color w:val="auto"/>
          <w:sz w:val="20"/>
          <w:szCs w:val="20"/>
        </w:rPr>
        <w:t xml:space="preserve"> and used on the market, the Standard functionality of which would already meet the Mandatory Requirements at the time of submission of Offers. </w:t>
      </w:r>
    </w:p>
    <w:p w14:paraId="682D71D8" w14:textId="6350F312" w:rsidR="00983A02" w:rsidRPr="000B7BB6" w:rsidRDefault="005264B1" w:rsidP="00E96522">
      <w:pPr>
        <w:pStyle w:val="ListParagraph"/>
        <w:numPr>
          <w:ilvl w:val="2"/>
          <w:numId w:val="2"/>
        </w:numPr>
        <w:ind w:left="851" w:hanging="851"/>
        <w:jc w:val="both"/>
        <w:rPr>
          <w:rFonts w:eastAsia="Arial" w:cs="Arial"/>
          <w:color w:val="auto"/>
          <w:sz w:val="20"/>
          <w:szCs w:val="20"/>
        </w:rPr>
      </w:pPr>
      <w:r w:rsidRPr="000B7BB6">
        <w:rPr>
          <w:rFonts w:eastAsia="Arial" w:cs="Arial"/>
          <w:color w:val="auto"/>
          <w:sz w:val="20"/>
          <w:szCs w:val="20"/>
        </w:rPr>
        <w:t>Solutions proposed by Suppliers that do not meet the Mandatory Requirements at the time of submission of Tenders will be rejected.</w:t>
      </w:r>
    </w:p>
    <w:p w14:paraId="312558E2" w14:textId="597AC3EA" w:rsidR="005F6D61" w:rsidRPr="000B7BB6" w:rsidRDefault="00402EA8" w:rsidP="00E96522">
      <w:pPr>
        <w:pStyle w:val="ListParagraph"/>
        <w:numPr>
          <w:ilvl w:val="2"/>
          <w:numId w:val="2"/>
        </w:numPr>
        <w:ind w:left="851" w:hanging="851"/>
        <w:jc w:val="both"/>
        <w:rPr>
          <w:rFonts w:eastAsia="Arial" w:cs="Arial"/>
          <w:color w:val="auto"/>
          <w:sz w:val="20"/>
          <w:szCs w:val="20"/>
        </w:rPr>
      </w:pPr>
      <w:r w:rsidRPr="000B7BB6">
        <w:rPr>
          <w:rFonts w:eastAsia="Arial" w:cs="Arial"/>
          <w:color w:val="auto"/>
          <w:sz w:val="20"/>
          <w:szCs w:val="20"/>
        </w:rPr>
        <w:t>The list of optional requirements (highlighted by the corresponding attribute "Optional)" is the subject of negotiations. The Customer seeks to acquire a System that satisfies as many requirements as possible with the Standard functionality, awarding additional utility points for this.</w:t>
      </w:r>
    </w:p>
    <w:p w14:paraId="00CFAA8D" w14:textId="1AB99E92" w:rsidR="005F6D61" w:rsidRPr="000B7BB6" w:rsidDel="00723C78" w:rsidRDefault="00AB25E2" w:rsidP="00E96522">
      <w:pPr>
        <w:pStyle w:val="ListParagraph"/>
        <w:numPr>
          <w:ilvl w:val="2"/>
          <w:numId w:val="2"/>
        </w:numPr>
        <w:spacing w:after="0"/>
        <w:ind w:left="851" w:hanging="851"/>
        <w:jc w:val="both"/>
        <w:rPr>
          <w:rFonts w:eastAsia="Arial" w:cs="Arial"/>
          <w:color w:val="auto"/>
          <w:sz w:val="20"/>
          <w:szCs w:val="20"/>
        </w:rPr>
      </w:pPr>
      <w:r w:rsidRPr="000B7BB6">
        <w:rPr>
          <w:rFonts w:eastAsia="Arial" w:cs="Arial"/>
          <w:color w:val="auto"/>
          <w:sz w:val="20"/>
          <w:szCs w:val="20"/>
        </w:rPr>
        <w:t>The installation of the System will be carried out in two stages, the terms of implementation of which are specified in Item 6.3 of the TS. After the first phase of installation, the System must comply with 100% of the TS Annex No. 1 – "FR, NFR and Integration Requirements" functional requirements (FR) with priority "Mandatory", non-functional requirements (NFR) with requirement type "Mandatory", and Integration requirements with priority "High".</w:t>
      </w:r>
    </w:p>
    <w:p w14:paraId="39CE8B89" w14:textId="3070A909" w:rsidR="005F6D61" w:rsidRPr="000B7BB6" w:rsidRDefault="00CE417D" w:rsidP="00E96522">
      <w:pPr>
        <w:pStyle w:val="ListParagraph"/>
        <w:numPr>
          <w:ilvl w:val="2"/>
          <w:numId w:val="2"/>
        </w:numPr>
        <w:spacing w:after="0"/>
        <w:ind w:left="851" w:hanging="851"/>
        <w:jc w:val="both"/>
        <w:rPr>
          <w:rFonts w:eastAsia="Arial" w:cs="Arial"/>
          <w:color w:val="auto"/>
          <w:sz w:val="20"/>
          <w:szCs w:val="20"/>
        </w:rPr>
      </w:pPr>
      <w:r w:rsidRPr="000B7BB6">
        <w:rPr>
          <w:rFonts w:eastAsia="Arial" w:cs="Arial"/>
          <w:color w:val="auto"/>
          <w:sz w:val="20"/>
          <w:szCs w:val="20"/>
        </w:rPr>
        <w:t xml:space="preserve">After the second phase of implementation, the System must meet all remaining Functional (FR) and Non-Functional Requirements (NFR) with the priority "High", "Medium" and "Low" and the Integration requirements with the priority "Medium". </w:t>
      </w:r>
    </w:p>
    <w:p w14:paraId="6EBC5D79" w14:textId="6C3D0EB5" w:rsidR="002D6CC5" w:rsidRPr="000B7BB6" w:rsidRDefault="00CE417D" w:rsidP="00E96522">
      <w:pPr>
        <w:pStyle w:val="xx"/>
        <w:numPr>
          <w:ilvl w:val="2"/>
          <w:numId w:val="2"/>
        </w:numPr>
        <w:ind w:left="851" w:hanging="851"/>
        <w:rPr>
          <w:b w:val="0"/>
          <w:bCs w:val="0"/>
          <w:color w:val="auto"/>
          <w:lang w:val="en-US"/>
        </w:rPr>
      </w:pPr>
      <w:r w:rsidRPr="000B7BB6">
        <w:rPr>
          <w:b w:val="0"/>
          <w:bCs w:val="0"/>
          <w:color w:val="auto"/>
          <w:lang w:val="en-US"/>
        </w:rPr>
        <w:t xml:space="preserve">Currently, the System used by the Customer has been in operation for 5 (five) years, in which a critical data set has been accumulated. </w:t>
      </w:r>
      <w:proofErr w:type="gramStart"/>
      <w:r w:rsidRPr="000B7BB6">
        <w:rPr>
          <w:b w:val="0"/>
          <w:bCs w:val="0"/>
          <w:color w:val="auto"/>
          <w:lang w:val="en-US"/>
        </w:rPr>
        <w:t>Taking into account</w:t>
      </w:r>
      <w:proofErr w:type="gramEnd"/>
      <w:r w:rsidRPr="000B7BB6">
        <w:rPr>
          <w:b w:val="0"/>
          <w:bCs w:val="0"/>
          <w:color w:val="auto"/>
          <w:lang w:val="en-US"/>
        </w:rPr>
        <w:t xml:space="preserve"> the importance and significance of these data, the Supplier, when offering equivalent Goods and/or Services, must guarantee the uninterrupted continuity of the Customer's activities, ensure data transfer, continuity without loss of data. All costs related to data transfer and ensuring business continuity must be included in the Offer Price, additional payments for data transfer are not foreseen.</w:t>
      </w:r>
    </w:p>
    <w:p w14:paraId="7753F1AF" w14:textId="6D9F3571" w:rsidR="0079228F" w:rsidRPr="000B7BB6" w:rsidRDefault="00CE417D" w:rsidP="00E96522">
      <w:pPr>
        <w:pStyle w:val="ListParagraph"/>
        <w:numPr>
          <w:ilvl w:val="2"/>
          <w:numId w:val="2"/>
        </w:numPr>
        <w:spacing w:after="0"/>
        <w:ind w:left="851" w:hanging="851"/>
        <w:jc w:val="both"/>
        <w:rPr>
          <w:rFonts w:cs="Arial"/>
          <w:color w:val="auto"/>
          <w:sz w:val="20"/>
          <w:szCs w:val="20"/>
        </w:rPr>
      </w:pPr>
      <w:r w:rsidRPr="000B7BB6">
        <w:rPr>
          <w:rFonts w:eastAsia="Arial" w:cs="Arial"/>
          <w:color w:val="auto"/>
          <w:sz w:val="20"/>
          <w:szCs w:val="20"/>
        </w:rPr>
        <w:t xml:space="preserve">During the installation of the System and/or Support/Maintenance, the Supplier will be required to demonstrate all adjusted/supplemented requirements, if any. </w:t>
      </w:r>
    </w:p>
    <w:p w14:paraId="2B3E8A69" w14:textId="03626B8B" w:rsidR="00365BAB" w:rsidRPr="000B7BB6" w:rsidRDefault="00CE417D" w:rsidP="00E96522">
      <w:pPr>
        <w:pStyle w:val="ListParagraph"/>
        <w:numPr>
          <w:ilvl w:val="2"/>
          <w:numId w:val="2"/>
        </w:numPr>
        <w:spacing w:after="0"/>
        <w:ind w:left="851" w:hanging="851"/>
        <w:jc w:val="both"/>
        <w:rPr>
          <w:rFonts w:eastAsia="Arial" w:cs="Arial"/>
          <w:color w:val="auto"/>
          <w:sz w:val="20"/>
          <w:szCs w:val="20"/>
        </w:rPr>
      </w:pPr>
      <w:r w:rsidRPr="000B7BB6">
        <w:rPr>
          <w:rFonts w:cs="Arial"/>
          <w:color w:val="auto"/>
          <w:sz w:val="20"/>
          <w:szCs w:val="20"/>
        </w:rPr>
        <w:t xml:space="preserve">Goods and Services are covered by a Warranty of at least 12 (twelve) months. The </w:t>
      </w:r>
      <w:r w:rsidR="002267B6" w:rsidRPr="000B7BB6">
        <w:rPr>
          <w:rFonts w:cs="Arial"/>
          <w:color w:val="auto"/>
          <w:sz w:val="20"/>
          <w:szCs w:val="20"/>
        </w:rPr>
        <w:t xml:space="preserve">Warranty Service </w:t>
      </w:r>
      <w:r w:rsidRPr="000B7BB6">
        <w:rPr>
          <w:rFonts w:cs="Arial"/>
          <w:color w:val="auto"/>
          <w:sz w:val="20"/>
          <w:szCs w:val="20"/>
        </w:rPr>
        <w:t>period is calculated from the date of signing of the act of transfer-acceptance of the delivered Goods and/or Services provided.</w:t>
      </w:r>
    </w:p>
    <w:p w14:paraId="58C948DA" w14:textId="18CE77B0" w:rsidR="00365BAB" w:rsidRPr="000B7BB6" w:rsidRDefault="00CE417D" w:rsidP="00E96522">
      <w:pPr>
        <w:pStyle w:val="ListParagraph"/>
        <w:numPr>
          <w:ilvl w:val="2"/>
          <w:numId w:val="2"/>
        </w:numPr>
        <w:ind w:left="851" w:hanging="851"/>
        <w:jc w:val="both"/>
        <w:rPr>
          <w:rFonts w:cs="Arial"/>
          <w:color w:val="auto"/>
          <w:sz w:val="20"/>
          <w:szCs w:val="20"/>
        </w:rPr>
      </w:pPr>
      <w:r w:rsidRPr="000B7BB6">
        <w:rPr>
          <w:rFonts w:cs="Arial"/>
          <w:color w:val="auto"/>
          <w:sz w:val="20"/>
          <w:szCs w:val="20"/>
        </w:rPr>
        <w:t xml:space="preserve">During the </w:t>
      </w:r>
      <w:r w:rsidR="002267B6" w:rsidRPr="000B7BB6">
        <w:rPr>
          <w:rFonts w:cs="Arial"/>
          <w:color w:val="auto"/>
          <w:sz w:val="20"/>
          <w:szCs w:val="20"/>
        </w:rPr>
        <w:t xml:space="preserve">Warranty Service </w:t>
      </w:r>
      <w:r w:rsidRPr="000B7BB6">
        <w:rPr>
          <w:rFonts w:cs="Arial"/>
          <w:color w:val="auto"/>
          <w:sz w:val="20"/>
          <w:szCs w:val="20"/>
        </w:rPr>
        <w:t xml:space="preserve">period, the Supplier must eliminate all malfunctions of the System at its own expense when the functionality that was operating during the installation in the production environment of the System later ceases to work or works incorrectly, if it is not related to the influence of the Customer's actions or external factors. </w:t>
      </w:r>
    </w:p>
    <w:p w14:paraId="2B2D95DC" w14:textId="44DF36B0" w:rsidR="00983A02" w:rsidRPr="000B7BB6" w:rsidRDefault="00CE417D" w:rsidP="00E96522">
      <w:pPr>
        <w:pStyle w:val="ListParagraph"/>
        <w:numPr>
          <w:ilvl w:val="2"/>
          <w:numId w:val="2"/>
        </w:numPr>
        <w:ind w:left="851" w:hanging="851"/>
        <w:jc w:val="both"/>
        <w:rPr>
          <w:rFonts w:cs="Arial"/>
          <w:color w:val="auto"/>
          <w:sz w:val="20"/>
          <w:szCs w:val="20"/>
        </w:rPr>
      </w:pPr>
      <w:r w:rsidRPr="000B7BB6">
        <w:rPr>
          <w:rFonts w:cs="Arial"/>
          <w:color w:val="auto"/>
          <w:sz w:val="20"/>
          <w:szCs w:val="20"/>
        </w:rPr>
        <w:t>The redesign of the existing system integrations will be carried out at the Customer's expense.</w:t>
      </w:r>
    </w:p>
    <w:p w14:paraId="7BAC91B8" w14:textId="77777777" w:rsidR="00E42853" w:rsidRPr="000B7BB6" w:rsidRDefault="00E42853" w:rsidP="002F54A6">
      <w:pPr>
        <w:pStyle w:val="ListParagraph"/>
        <w:ind w:left="1288"/>
        <w:jc w:val="both"/>
        <w:rPr>
          <w:rFonts w:cs="Arial"/>
          <w:color w:val="auto"/>
          <w:sz w:val="20"/>
          <w:szCs w:val="20"/>
          <w:lang w:eastAsia="en-US"/>
        </w:rPr>
      </w:pPr>
    </w:p>
    <w:p w14:paraId="704A2C48" w14:textId="72FFBEF6" w:rsidR="00661FCD" w:rsidRPr="000B7BB6" w:rsidRDefault="00B54B8F" w:rsidP="00E96522">
      <w:pPr>
        <w:pStyle w:val="ListParagraph"/>
        <w:numPr>
          <w:ilvl w:val="1"/>
          <w:numId w:val="2"/>
        </w:numPr>
        <w:ind w:left="567" w:hanging="567"/>
        <w:jc w:val="both"/>
        <w:rPr>
          <w:rFonts w:eastAsia="Arial" w:cs="Arial"/>
          <w:color w:val="auto"/>
          <w:sz w:val="20"/>
          <w:szCs w:val="20"/>
        </w:rPr>
      </w:pPr>
      <w:r w:rsidRPr="000B7BB6">
        <w:rPr>
          <w:rFonts w:cs="Arial"/>
          <w:b/>
          <w:bCs/>
          <w:color w:val="auto"/>
          <w:sz w:val="20"/>
          <w:szCs w:val="20"/>
        </w:rPr>
        <w:t>Requirements for Goods</w:t>
      </w:r>
    </w:p>
    <w:p w14:paraId="0998ADB3" w14:textId="55BAA741" w:rsidR="00661FCD" w:rsidRPr="000B7BB6" w:rsidRDefault="00B54B8F" w:rsidP="00E96522">
      <w:pPr>
        <w:pStyle w:val="ListParagraph"/>
        <w:numPr>
          <w:ilvl w:val="2"/>
          <w:numId w:val="2"/>
        </w:numPr>
        <w:spacing w:after="0"/>
        <w:ind w:left="851" w:hanging="851"/>
        <w:jc w:val="both"/>
        <w:rPr>
          <w:rFonts w:eastAsia="Arial" w:cs="Arial"/>
          <w:color w:val="auto"/>
          <w:sz w:val="20"/>
          <w:szCs w:val="20"/>
        </w:rPr>
      </w:pPr>
      <w:r w:rsidRPr="000B7BB6">
        <w:rPr>
          <w:rFonts w:eastAsia="Arial" w:cs="Arial"/>
          <w:color w:val="auto"/>
          <w:sz w:val="20"/>
          <w:szCs w:val="20"/>
        </w:rPr>
        <w:t xml:space="preserve">The price of the Goods must be evaluated </w:t>
      </w:r>
      <w:proofErr w:type="gramStart"/>
      <w:r w:rsidRPr="000B7BB6">
        <w:rPr>
          <w:rFonts w:eastAsia="Arial" w:cs="Arial"/>
          <w:color w:val="auto"/>
          <w:sz w:val="20"/>
          <w:szCs w:val="20"/>
        </w:rPr>
        <w:t>taking into account</w:t>
      </w:r>
      <w:proofErr w:type="gramEnd"/>
      <w:r w:rsidRPr="000B7BB6">
        <w:rPr>
          <w:rFonts w:eastAsia="Arial" w:cs="Arial"/>
          <w:color w:val="auto"/>
          <w:sz w:val="20"/>
          <w:szCs w:val="20"/>
        </w:rPr>
        <w:t xml:space="preserve"> the needs of the Customer and must not depend on the amount of data stored in the System, the disk space occupied, the intensity of use of the System or other parameters for the entire period of the </w:t>
      </w:r>
      <w:r w:rsidR="00BC1022" w:rsidRPr="000B7BB6">
        <w:rPr>
          <w:rFonts w:eastAsia="Arial" w:cs="Arial"/>
          <w:color w:val="auto"/>
          <w:sz w:val="20"/>
          <w:szCs w:val="20"/>
        </w:rPr>
        <w:t>Agreement</w:t>
      </w:r>
      <w:r w:rsidRPr="000B7BB6">
        <w:rPr>
          <w:rFonts w:eastAsia="Arial" w:cs="Arial"/>
          <w:color w:val="auto"/>
          <w:sz w:val="20"/>
          <w:szCs w:val="20"/>
        </w:rPr>
        <w:t xml:space="preserve">. </w:t>
      </w:r>
    </w:p>
    <w:p w14:paraId="0253C561" w14:textId="74AF3AF5" w:rsidR="009E7D8D" w:rsidRPr="000B7BB6" w:rsidRDefault="00B54B8F" w:rsidP="00E96522">
      <w:pPr>
        <w:pStyle w:val="ListParagraph"/>
        <w:numPr>
          <w:ilvl w:val="2"/>
          <w:numId w:val="2"/>
        </w:numPr>
        <w:ind w:left="851" w:hanging="851"/>
        <w:jc w:val="both"/>
        <w:rPr>
          <w:rFonts w:cs="Arial"/>
          <w:color w:val="auto"/>
          <w:sz w:val="20"/>
          <w:szCs w:val="20"/>
        </w:rPr>
      </w:pPr>
      <w:r w:rsidRPr="000B7BB6">
        <w:rPr>
          <w:rFonts w:cs="Arial"/>
          <w:color w:val="auto"/>
          <w:sz w:val="20"/>
          <w:szCs w:val="20"/>
        </w:rPr>
        <w:t xml:space="preserve">The price of the Goods must include the costs related to them and it must be stable throughout the period of validity of the </w:t>
      </w:r>
      <w:r w:rsidR="00BC1022" w:rsidRPr="000B7BB6">
        <w:rPr>
          <w:rFonts w:cs="Arial"/>
          <w:color w:val="auto"/>
          <w:sz w:val="20"/>
          <w:szCs w:val="20"/>
        </w:rPr>
        <w:t>Agreement</w:t>
      </w:r>
      <w:r w:rsidRPr="000B7BB6">
        <w:rPr>
          <w:rFonts w:cs="Arial"/>
          <w:color w:val="auto"/>
          <w:sz w:val="20"/>
          <w:szCs w:val="20"/>
        </w:rPr>
        <w:t xml:space="preserve"> due to System updates, configuration works and/or changes to the Customer's Development Services.</w:t>
      </w:r>
    </w:p>
    <w:p w14:paraId="414C61E7" w14:textId="753D7B02" w:rsidR="00661FCD" w:rsidRPr="000B7BB6" w:rsidRDefault="00B54B8F" w:rsidP="00E96522">
      <w:pPr>
        <w:pStyle w:val="ListParagraph"/>
        <w:numPr>
          <w:ilvl w:val="2"/>
          <w:numId w:val="2"/>
        </w:numPr>
        <w:ind w:left="851" w:hanging="851"/>
        <w:jc w:val="both"/>
        <w:rPr>
          <w:rFonts w:eastAsia="Arial" w:cs="Arial"/>
          <w:color w:val="auto"/>
          <w:sz w:val="20"/>
          <w:szCs w:val="20"/>
        </w:rPr>
      </w:pPr>
      <w:r w:rsidRPr="000B7BB6">
        <w:rPr>
          <w:rFonts w:eastAsia="Arial" w:cs="Arial"/>
          <w:color w:val="auto"/>
          <w:sz w:val="20"/>
          <w:szCs w:val="20"/>
        </w:rPr>
        <w:t>The cost of the offered Goods and their support must be clear for the purchase volume indicated at the time of submission of the offer and must vary depending on the number of users, according to the established ranges, regardless of the role of the user (see Table 1. 'User distribution ranges').</w:t>
      </w:r>
    </w:p>
    <w:p w14:paraId="70BA9FDE" w14:textId="34FA147F" w:rsidR="0089406B" w:rsidRPr="000B7BB6" w:rsidRDefault="00B54B8F" w:rsidP="002267B6">
      <w:pPr>
        <w:pStyle w:val="ListParagraph"/>
        <w:jc w:val="right"/>
        <w:rPr>
          <w:rFonts w:eastAsia="Arial"/>
          <w:sz w:val="20"/>
          <w:szCs w:val="20"/>
        </w:rPr>
      </w:pPr>
      <w:r w:rsidRPr="000B7BB6">
        <w:rPr>
          <w:rFonts w:eastAsia="Times New Roman" w:cs="Arial"/>
          <w:i/>
          <w:iCs/>
          <w:color w:val="auto"/>
          <w:sz w:val="20"/>
          <w:szCs w:val="20"/>
          <w:lang w:eastAsia="lt-LT"/>
        </w:rPr>
        <w:t>Table 1. "User distribution ranges"</w:t>
      </w:r>
    </w:p>
    <w:tbl>
      <w:tblPr>
        <w:tblW w:w="877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45"/>
        <w:gridCol w:w="1245"/>
        <w:gridCol w:w="1245"/>
        <w:gridCol w:w="1245"/>
        <w:gridCol w:w="1245"/>
        <w:gridCol w:w="1245"/>
        <w:gridCol w:w="1305"/>
      </w:tblGrid>
      <w:tr w:rsidR="00890FD8" w:rsidRPr="000B7BB6" w14:paraId="3C589582" w14:textId="77777777" w:rsidTr="00444145">
        <w:trPr>
          <w:trHeight w:val="300"/>
          <w:jc w:val="center"/>
        </w:trPr>
        <w:tc>
          <w:tcPr>
            <w:tcW w:w="8775" w:type="dxa"/>
            <w:gridSpan w:val="7"/>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0E3FB03C" w14:textId="46299505" w:rsidR="0089406B" w:rsidRPr="000B7BB6" w:rsidRDefault="00B54B8F" w:rsidP="0089406B">
            <w:pPr>
              <w:spacing w:after="0" w:line="240" w:lineRule="auto"/>
              <w:jc w:val="center"/>
              <w:textAlignment w:val="baseline"/>
              <w:rPr>
                <w:rFonts w:eastAsia="Times New Roman" w:cs="Arial"/>
                <w:szCs w:val="20"/>
                <w:lang w:val="en-US" w:eastAsia="lt-LT"/>
              </w:rPr>
            </w:pPr>
            <w:r w:rsidRPr="000B7BB6">
              <w:rPr>
                <w:rFonts w:eastAsia="Times New Roman" w:cs="Arial"/>
                <w:szCs w:val="20"/>
                <w:lang w:val="en-US" w:eastAsia="lt-LT"/>
              </w:rPr>
              <w:t>User distribution ranges, pcs.</w:t>
            </w:r>
          </w:p>
        </w:tc>
      </w:tr>
      <w:tr w:rsidR="00890FD8" w:rsidRPr="000B7BB6" w14:paraId="4AD0F398" w14:textId="77777777" w:rsidTr="0089406B">
        <w:trPr>
          <w:trHeight w:val="300"/>
          <w:jc w:val="center"/>
        </w:trPr>
        <w:tc>
          <w:tcPr>
            <w:tcW w:w="124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D6C8068" w14:textId="77777777" w:rsidR="0089406B" w:rsidRPr="000B7BB6" w:rsidRDefault="0089406B" w:rsidP="0089406B">
            <w:pPr>
              <w:spacing w:after="0" w:line="240" w:lineRule="auto"/>
              <w:jc w:val="center"/>
              <w:textAlignment w:val="baseline"/>
              <w:rPr>
                <w:rFonts w:eastAsia="Times New Roman" w:cs="Arial"/>
                <w:szCs w:val="20"/>
                <w:lang w:val="en-US" w:eastAsia="lt-LT"/>
              </w:rPr>
            </w:pPr>
            <w:r w:rsidRPr="000B7BB6">
              <w:rPr>
                <w:rFonts w:eastAsia="Times New Roman" w:cs="Arial"/>
                <w:szCs w:val="20"/>
                <w:lang w:val="en-US" w:eastAsia="lt-LT"/>
              </w:rPr>
              <w:t>1-100 </w:t>
            </w:r>
          </w:p>
        </w:tc>
        <w:tc>
          <w:tcPr>
            <w:tcW w:w="1245" w:type="dxa"/>
            <w:tcBorders>
              <w:top w:val="single" w:sz="6" w:space="0" w:color="auto"/>
              <w:left w:val="nil"/>
              <w:bottom w:val="single" w:sz="6" w:space="0" w:color="auto"/>
              <w:right w:val="single" w:sz="6" w:space="0" w:color="auto"/>
            </w:tcBorders>
            <w:shd w:val="clear" w:color="auto" w:fill="FFFFFF"/>
            <w:vAlign w:val="center"/>
            <w:hideMark/>
          </w:tcPr>
          <w:p w14:paraId="3686EA00" w14:textId="77777777" w:rsidR="0089406B" w:rsidRPr="000B7BB6" w:rsidRDefault="0089406B" w:rsidP="0089406B">
            <w:pPr>
              <w:spacing w:after="0" w:line="240" w:lineRule="auto"/>
              <w:jc w:val="center"/>
              <w:textAlignment w:val="baseline"/>
              <w:rPr>
                <w:rFonts w:eastAsia="Times New Roman" w:cs="Arial"/>
                <w:szCs w:val="20"/>
                <w:lang w:val="en-US" w:eastAsia="lt-LT"/>
              </w:rPr>
            </w:pPr>
            <w:r w:rsidRPr="000B7BB6">
              <w:rPr>
                <w:rFonts w:eastAsia="Times New Roman" w:cs="Arial"/>
                <w:szCs w:val="20"/>
                <w:lang w:val="en-US" w:eastAsia="lt-LT"/>
              </w:rPr>
              <w:t>101-200 </w:t>
            </w:r>
          </w:p>
        </w:tc>
        <w:tc>
          <w:tcPr>
            <w:tcW w:w="1245" w:type="dxa"/>
            <w:tcBorders>
              <w:top w:val="single" w:sz="6" w:space="0" w:color="auto"/>
              <w:left w:val="nil"/>
              <w:bottom w:val="single" w:sz="6" w:space="0" w:color="auto"/>
              <w:right w:val="single" w:sz="6" w:space="0" w:color="auto"/>
            </w:tcBorders>
            <w:shd w:val="clear" w:color="auto" w:fill="FFFFFF"/>
            <w:vAlign w:val="center"/>
            <w:hideMark/>
          </w:tcPr>
          <w:p w14:paraId="70CBE221" w14:textId="77777777" w:rsidR="0089406B" w:rsidRPr="000B7BB6" w:rsidRDefault="0089406B" w:rsidP="0089406B">
            <w:pPr>
              <w:spacing w:after="0" w:line="240" w:lineRule="auto"/>
              <w:jc w:val="center"/>
              <w:textAlignment w:val="baseline"/>
              <w:rPr>
                <w:rFonts w:eastAsia="Times New Roman" w:cs="Arial"/>
                <w:szCs w:val="20"/>
                <w:lang w:val="en-US" w:eastAsia="lt-LT"/>
              </w:rPr>
            </w:pPr>
            <w:r w:rsidRPr="000B7BB6">
              <w:rPr>
                <w:rFonts w:eastAsia="Times New Roman" w:cs="Arial"/>
                <w:szCs w:val="20"/>
                <w:lang w:val="en-US" w:eastAsia="lt-LT"/>
              </w:rPr>
              <w:t>201-300 </w:t>
            </w:r>
          </w:p>
        </w:tc>
        <w:tc>
          <w:tcPr>
            <w:tcW w:w="1245" w:type="dxa"/>
            <w:tcBorders>
              <w:top w:val="single" w:sz="6" w:space="0" w:color="auto"/>
              <w:left w:val="nil"/>
              <w:bottom w:val="single" w:sz="6" w:space="0" w:color="auto"/>
              <w:right w:val="single" w:sz="6" w:space="0" w:color="auto"/>
            </w:tcBorders>
            <w:shd w:val="clear" w:color="auto" w:fill="FFFFFF"/>
            <w:vAlign w:val="center"/>
            <w:hideMark/>
          </w:tcPr>
          <w:p w14:paraId="58AF0DEA" w14:textId="77777777" w:rsidR="0089406B" w:rsidRPr="000B7BB6" w:rsidRDefault="0089406B" w:rsidP="0089406B">
            <w:pPr>
              <w:spacing w:after="0" w:line="240" w:lineRule="auto"/>
              <w:jc w:val="center"/>
              <w:textAlignment w:val="baseline"/>
              <w:rPr>
                <w:rFonts w:eastAsia="Times New Roman" w:cs="Arial"/>
                <w:szCs w:val="20"/>
                <w:lang w:val="en-US" w:eastAsia="lt-LT"/>
              </w:rPr>
            </w:pPr>
            <w:r w:rsidRPr="000B7BB6">
              <w:rPr>
                <w:rFonts w:eastAsia="Times New Roman" w:cs="Arial"/>
                <w:szCs w:val="20"/>
                <w:lang w:val="en-US" w:eastAsia="lt-LT"/>
              </w:rPr>
              <w:t>301-400 </w:t>
            </w:r>
          </w:p>
        </w:tc>
        <w:tc>
          <w:tcPr>
            <w:tcW w:w="1245" w:type="dxa"/>
            <w:tcBorders>
              <w:top w:val="single" w:sz="6" w:space="0" w:color="auto"/>
              <w:left w:val="nil"/>
              <w:bottom w:val="single" w:sz="6" w:space="0" w:color="auto"/>
              <w:right w:val="single" w:sz="6" w:space="0" w:color="auto"/>
            </w:tcBorders>
            <w:shd w:val="clear" w:color="auto" w:fill="FFFFFF"/>
            <w:vAlign w:val="center"/>
            <w:hideMark/>
          </w:tcPr>
          <w:p w14:paraId="4EB5A2A6" w14:textId="77777777" w:rsidR="0089406B" w:rsidRPr="000B7BB6" w:rsidRDefault="0089406B" w:rsidP="0089406B">
            <w:pPr>
              <w:spacing w:after="0" w:line="240" w:lineRule="auto"/>
              <w:jc w:val="center"/>
              <w:textAlignment w:val="baseline"/>
              <w:rPr>
                <w:rFonts w:eastAsia="Times New Roman" w:cs="Arial"/>
                <w:szCs w:val="20"/>
                <w:lang w:val="en-US" w:eastAsia="lt-LT"/>
              </w:rPr>
            </w:pPr>
            <w:r w:rsidRPr="000B7BB6">
              <w:rPr>
                <w:rFonts w:eastAsia="Times New Roman" w:cs="Arial"/>
                <w:szCs w:val="20"/>
                <w:lang w:val="en-US" w:eastAsia="lt-LT"/>
              </w:rPr>
              <w:t>400-500 </w:t>
            </w:r>
          </w:p>
        </w:tc>
        <w:tc>
          <w:tcPr>
            <w:tcW w:w="1245" w:type="dxa"/>
            <w:tcBorders>
              <w:top w:val="single" w:sz="6" w:space="0" w:color="auto"/>
              <w:left w:val="nil"/>
              <w:bottom w:val="single" w:sz="6" w:space="0" w:color="auto"/>
              <w:right w:val="single" w:sz="6" w:space="0" w:color="auto"/>
            </w:tcBorders>
            <w:shd w:val="clear" w:color="auto" w:fill="FFFFFF"/>
            <w:vAlign w:val="center"/>
            <w:hideMark/>
          </w:tcPr>
          <w:p w14:paraId="292D8F93" w14:textId="77777777" w:rsidR="0089406B" w:rsidRPr="000B7BB6" w:rsidRDefault="0089406B" w:rsidP="0089406B">
            <w:pPr>
              <w:spacing w:after="0" w:line="240" w:lineRule="auto"/>
              <w:jc w:val="center"/>
              <w:textAlignment w:val="baseline"/>
              <w:rPr>
                <w:rFonts w:eastAsia="Times New Roman" w:cs="Arial"/>
                <w:szCs w:val="20"/>
                <w:lang w:val="en-US" w:eastAsia="lt-LT"/>
              </w:rPr>
            </w:pPr>
            <w:r w:rsidRPr="000B7BB6">
              <w:rPr>
                <w:rFonts w:eastAsia="Times New Roman" w:cs="Arial"/>
                <w:szCs w:val="20"/>
                <w:lang w:val="en-US" w:eastAsia="lt-LT"/>
              </w:rPr>
              <w:t>500-600 </w:t>
            </w:r>
          </w:p>
        </w:tc>
        <w:tc>
          <w:tcPr>
            <w:tcW w:w="1305" w:type="dxa"/>
            <w:tcBorders>
              <w:top w:val="single" w:sz="6" w:space="0" w:color="auto"/>
              <w:left w:val="nil"/>
              <w:bottom w:val="single" w:sz="6" w:space="0" w:color="auto"/>
              <w:right w:val="single" w:sz="6" w:space="0" w:color="auto"/>
            </w:tcBorders>
            <w:shd w:val="clear" w:color="auto" w:fill="FFFFFF"/>
            <w:vAlign w:val="center"/>
            <w:hideMark/>
          </w:tcPr>
          <w:p w14:paraId="53E9C900" w14:textId="77777777" w:rsidR="0089406B" w:rsidRPr="000B7BB6" w:rsidRDefault="0089406B" w:rsidP="0089406B">
            <w:pPr>
              <w:spacing w:after="0" w:line="240" w:lineRule="auto"/>
              <w:jc w:val="center"/>
              <w:textAlignment w:val="baseline"/>
              <w:rPr>
                <w:rFonts w:eastAsia="Times New Roman" w:cs="Arial"/>
                <w:szCs w:val="20"/>
                <w:lang w:val="en-US" w:eastAsia="lt-LT"/>
              </w:rPr>
            </w:pPr>
            <w:r w:rsidRPr="000B7BB6">
              <w:rPr>
                <w:rFonts w:eastAsia="Times New Roman" w:cs="Arial"/>
                <w:szCs w:val="20"/>
                <w:lang w:val="en-US" w:eastAsia="lt-LT"/>
              </w:rPr>
              <w:t>600+ </w:t>
            </w:r>
          </w:p>
        </w:tc>
      </w:tr>
    </w:tbl>
    <w:p w14:paraId="34C49F4A" w14:textId="77777777" w:rsidR="0089406B" w:rsidRPr="000B7BB6" w:rsidRDefault="0089406B" w:rsidP="00444145">
      <w:pPr>
        <w:spacing w:after="0"/>
        <w:jc w:val="both"/>
        <w:rPr>
          <w:rFonts w:eastAsia="Arial" w:cs="Arial"/>
          <w:szCs w:val="20"/>
          <w:lang w:val="en-US"/>
        </w:rPr>
      </w:pPr>
    </w:p>
    <w:p w14:paraId="25C7D469" w14:textId="3C6B9669" w:rsidR="001C02C9" w:rsidRPr="000B7BB6" w:rsidRDefault="00B54B8F" w:rsidP="00E96522">
      <w:pPr>
        <w:pStyle w:val="ListParagraph"/>
        <w:numPr>
          <w:ilvl w:val="2"/>
          <w:numId w:val="2"/>
        </w:numPr>
        <w:spacing w:after="0"/>
        <w:ind w:left="851" w:hanging="851"/>
        <w:jc w:val="both"/>
        <w:rPr>
          <w:rFonts w:eastAsia="Arial" w:cs="Arial"/>
          <w:color w:val="auto"/>
          <w:sz w:val="20"/>
          <w:szCs w:val="20"/>
        </w:rPr>
      </w:pPr>
      <w:r w:rsidRPr="000B7BB6">
        <w:rPr>
          <w:rFonts w:eastAsia="Arial" w:cs="Arial"/>
          <w:color w:val="auto"/>
          <w:sz w:val="20"/>
          <w:szCs w:val="20"/>
        </w:rPr>
        <w:t>The price of the Goods according to the established ranges must be indicated in the TS Annex No. 3 – "Offer Form".</w:t>
      </w:r>
    </w:p>
    <w:p w14:paraId="7E2C7BB6" w14:textId="06760347" w:rsidR="001C02C9" w:rsidRPr="000B7BB6" w:rsidRDefault="00B54B8F" w:rsidP="00E96522">
      <w:pPr>
        <w:pStyle w:val="ListParagraph"/>
        <w:numPr>
          <w:ilvl w:val="2"/>
          <w:numId w:val="2"/>
        </w:numPr>
        <w:spacing w:after="0"/>
        <w:ind w:left="851" w:hanging="851"/>
        <w:jc w:val="both"/>
        <w:rPr>
          <w:rFonts w:eastAsia="Arial" w:cs="Arial"/>
          <w:color w:val="auto"/>
          <w:sz w:val="20"/>
          <w:szCs w:val="20"/>
        </w:rPr>
      </w:pPr>
      <w:r w:rsidRPr="000B7BB6">
        <w:rPr>
          <w:rFonts w:eastAsia="Arial" w:cs="Arial"/>
          <w:color w:val="auto"/>
          <w:sz w:val="20"/>
          <w:szCs w:val="20"/>
        </w:rPr>
        <w:t xml:space="preserve">During the term of the </w:t>
      </w:r>
      <w:r w:rsidR="00BC1022" w:rsidRPr="000B7BB6">
        <w:rPr>
          <w:rFonts w:eastAsia="Arial" w:cs="Arial"/>
          <w:color w:val="auto"/>
          <w:sz w:val="20"/>
          <w:szCs w:val="20"/>
        </w:rPr>
        <w:t>Agreement</w:t>
      </w:r>
      <w:r w:rsidRPr="000B7BB6">
        <w:rPr>
          <w:rFonts w:eastAsia="Arial" w:cs="Arial"/>
          <w:color w:val="auto"/>
          <w:sz w:val="20"/>
          <w:szCs w:val="20"/>
        </w:rPr>
        <w:t xml:space="preserve">, the number of Goods will be determined </w:t>
      </w:r>
      <w:proofErr w:type="gramStart"/>
      <w:r w:rsidRPr="000B7BB6">
        <w:rPr>
          <w:rFonts w:eastAsia="Arial" w:cs="Arial"/>
          <w:color w:val="auto"/>
          <w:sz w:val="20"/>
          <w:szCs w:val="20"/>
        </w:rPr>
        <w:t>on the basis of</w:t>
      </w:r>
      <w:proofErr w:type="gramEnd"/>
      <w:r w:rsidRPr="000B7BB6">
        <w:rPr>
          <w:rFonts w:eastAsia="Arial" w:cs="Arial"/>
          <w:color w:val="auto"/>
          <w:sz w:val="20"/>
          <w:szCs w:val="20"/>
        </w:rPr>
        <w:t xml:space="preserve"> the identified number of users.</w:t>
      </w:r>
    </w:p>
    <w:p w14:paraId="0B92DE78" w14:textId="7868790E" w:rsidR="001C02C9" w:rsidRPr="000B7BB6" w:rsidRDefault="006E0AAD" w:rsidP="00E96522">
      <w:pPr>
        <w:pStyle w:val="ListParagraph"/>
        <w:numPr>
          <w:ilvl w:val="2"/>
          <w:numId w:val="2"/>
        </w:numPr>
        <w:spacing w:after="0"/>
        <w:ind w:left="851" w:hanging="851"/>
        <w:jc w:val="both"/>
        <w:rPr>
          <w:rFonts w:eastAsia="Arial" w:cs="Arial"/>
          <w:color w:val="auto"/>
          <w:sz w:val="20"/>
          <w:szCs w:val="20"/>
        </w:rPr>
      </w:pPr>
      <w:r w:rsidRPr="000B7BB6">
        <w:rPr>
          <w:rFonts w:eastAsia="Arial" w:cs="Arial"/>
          <w:color w:val="auto"/>
          <w:sz w:val="20"/>
          <w:szCs w:val="20"/>
        </w:rPr>
        <w:lastRenderedPageBreak/>
        <w:t>The number of Goods must be accounted for and billed every month, according to the number of registered users with login rights in that month. Users whose access rights to the System have been removed shall not be counted.</w:t>
      </w:r>
    </w:p>
    <w:p w14:paraId="4AAE4D11" w14:textId="69BAC07C" w:rsidR="004A23F3" w:rsidRPr="000B7BB6" w:rsidRDefault="006E0AAD" w:rsidP="00E96522">
      <w:pPr>
        <w:pStyle w:val="ListParagraph"/>
        <w:numPr>
          <w:ilvl w:val="2"/>
          <w:numId w:val="2"/>
        </w:numPr>
        <w:ind w:left="851" w:hanging="851"/>
        <w:jc w:val="both"/>
        <w:rPr>
          <w:rFonts w:eastAsia="Arial" w:cs="Arial"/>
          <w:color w:val="auto"/>
          <w:sz w:val="20"/>
          <w:szCs w:val="20"/>
        </w:rPr>
      </w:pPr>
      <w:r w:rsidRPr="000B7BB6">
        <w:rPr>
          <w:rFonts w:eastAsia="Arial" w:cs="Arial"/>
          <w:color w:val="auto"/>
          <w:sz w:val="20"/>
          <w:szCs w:val="20"/>
        </w:rPr>
        <w:t xml:space="preserve">Goods must be provided that would enable the use of the System for these user roles and quantities (see Table 2." User </w:t>
      </w:r>
      <w:r w:rsidR="007E1B91" w:rsidRPr="000B7BB6">
        <w:rPr>
          <w:rFonts w:eastAsia="Arial" w:cs="Arial"/>
          <w:color w:val="auto"/>
          <w:sz w:val="20"/>
          <w:szCs w:val="20"/>
        </w:rPr>
        <w:t>r</w:t>
      </w:r>
      <w:r w:rsidRPr="000B7BB6">
        <w:rPr>
          <w:rFonts w:eastAsia="Arial" w:cs="Arial"/>
          <w:color w:val="auto"/>
          <w:sz w:val="20"/>
          <w:szCs w:val="20"/>
        </w:rPr>
        <w:t xml:space="preserve">ole </w:t>
      </w:r>
      <w:r w:rsidR="007E1B91" w:rsidRPr="000B7BB6">
        <w:rPr>
          <w:rFonts w:eastAsia="Arial" w:cs="Arial"/>
          <w:color w:val="auto"/>
          <w:sz w:val="20"/>
          <w:szCs w:val="20"/>
        </w:rPr>
        <w:t>d</w:t>
      </w:r>
      <w:r w:rsidRPr="000B7BB6">
        <w:rPr>
          <w:rFonts w:eastAsia="Arial" w:cs="Arial"/>
          <w:color w:val="auto"/>
          <w:sz w:val="20"/>
          <w:szCs w:val="20"/>
        </w:rPr>
        <w:t>escriptions").</w:t>
      </w:r>
    </w:p>
    <w:p w14:paraId="7D72D354" w14:textId="7B697F9F" w:rsidR="0089406B" w:rsidRPr="000B7BB6" w:rsidRDefault="006E0AAD" w:rsidP="0089406B">
      <w:pPr>
        <w:spacing w:after="0" w:line="240" w:lineRule="auto"/>
        <w:jc w:val="right"/>
        <w:textAlignment w:val="baseline"/>
        <w:rPr>
          <w:rFonts w:eastAsia="Times New Roman" w:cs="Arial"/>
          <w:i/>
          <w:iCs/>
          <w:szCs w:val="20"/>
          <w:lang w:val="en-US" w:eastAsia="lt-LT"/>
        </w:rPr>
      </w:pPr>
      <w:r w:rsidRPr="000B7BB6">
        <w:rPr>
          <w:rFonts w:eastAsia="Arial" w:cs="Arial"/>
          <w:i/>
          <w:iCs/>
          <w:szCs w:val="20"/>
          <w:lang w:val="en-US"/>
        </w:rPr>
        <w:t xml:space="preserve">Table 2. "User </w:t>
      </w:r>
      <w:r w:rsidR="007E1B91" w:rsidRPr="000B7BB6">
        <w:rPr>
          <w:rFonts w:eastAsia="Arial" w:cs="Arial"/>
          <w:i/>
          <w:iCs/>
          <w:szCs w:val="20"/>
          <w:lang w:val="en-US"/>
        </w:rPr>
        <w:t>r</w:t>
      </w:r>
      <w:r w:rsidRPr="000B7BB6">
        <w:rPr>
          <w:rFonts w:eastAsia="Arial" w:cs="Arial"/>
          <w:i/>
          <w:iCs/>
          <w:szCs w:val="20"/>
          <w:lang w:val="en-US"/>
        </w:rPr>
        <w:t xml:space="preserve">ole </w:t>
      </w:r>
      <w:r w:rsidR="007E1B91" w:rsidRPr="000B7BB6">
        <w:rPr>
          <w:rFonts w:eastAsia="Arial" w:cs="Arial"/>
          <w:i/>
          <w:iCs/>
          <w:szCs w:val="20"/>
          <w:lang w:val="en-US"/>
        </w:rPr>
        <w:t>d</w:t>
      </w:r>
      <w:r w:rsidRPr="000B7BB6">
        <w:rPr>
          <w:rFonts w:eastAsia="Arial" w:cs="Arial"/>
          <w:i/>
          <w:iCs/>
          <w:szCs w:val="20"/>
          <w:lang w:val="en-US"/>
        </w:rPr>
        <w:t>escriptions"</w:t>
      </w:r>
    </w:p>
    <w:p w14:paraId="575D2133" w14:textId="77777777" w:rsidR="005E4B37" w:rsidRPr="000B7BB6" w:rsidRDefault="005E4B37" w:rsidP="00444145">
      <w:pPr>
        <w:spacing w:after="0" w:line="240" w:lineRule="auto"/>
        <w:jc w:val="right"/>
        <w:textAlignment w:val="baseline"/>
        <w:rPr>
          <w:rFonts w:eastAsia="Times New Roman" w:cs="Arial"/>
          <w:i/>
          <w:iCs/>
          <w:szCs w:val="20"/>
          <w:lang w:val="en-US" w:eastAsia="lt-LT"/>
        </w:rPr>
      </w:pPr>
    </w:p>
    <w:tbl>
      <w:tblPr>
        <w:tblW w:w="878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9"/>
        <w:gridCol w:w="2470"/>
        <w:gridCol w:w="3546"/>
        <w:gridCol w:w="2116"/>
      </w:tblGrid>
      <w:tr w:rsidR="00890FD8" w:rsidRPr="000B7BB6" w14:paraId="36300042" w14:textId="77777777" w:rsidTr="32114F7E">
        <w:trPr>
          <w:trHeight w:val="303"/>
          <w:jc w:val="center"/>
        </w:trPr>
        <w:tc>
          <w:tcPr>
            <w:tcW w:w="649" w:type="dxa"/>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39224762" w14:textId="77777777" w:rsidR="0089406B" w:rsidRPr="000B7BB6" w:rsidRDefault="0089406B" w:rsidP="0089406B">
            <w:pPr>
              <w:spacing w:after="0" w:line="240" w:lineRule="auto"/>
              <w:textAlignment w:val="baseline"/>
              <w:rPr>
                <w:rFonts w:eastAsia="Times New Roman" w:cs="Arial"/>
                <w:szCs w:val="20"/>
                <w:lang w:val="en-US" w:eastAsia="lt-LT"/>
              </w:rPr>
            </w:pPr>
            <w:r w:rsidRPr="000B7BB6">
              <w:rPr>
                <w:rFonts w:eastAsia="Times New Roman" w:cs="Arial"/>
                <w:szCs w:val="20"/>
                <w:lang w:val="en-US" w:eastAsia="lt-LT"/>
              </w:rPr>
              <w:t> </w:t>
            </w:r>
          </w:p>
        </w:tc>
        <w:tc>
          <w:tcPr>
            <w:tcW w:w="2470" w:type="dxa"/>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73195CD4" w14:textId="1951DF5D" w:rsidR="0089406B" w:rsidRPr="000B7BB6" w:rsidRDefault="006B6A2F" w:rsidP="0089406B">
            <w:pPr>
              <w:spacing w:after="0" w:line="240" w:lineRule="auto"/>
              <w:textAlignment w:val="baseline"/>
              <w:rPr>
                <w:rFonts w:eastAsia="Times New Roman" w:cs="Arial"/>
                <w:szCs w:val="20"/>
                <w:lang w:val="en-US" w:eastAsia="lt-LT"/>
              </w:rPr>
            </w:pPr>
            <w:r w:rsidRPr="000B7BB6">
              <w:rPr>
                <w:rFonts w:eastAsia="Times New Roman" w:cs="Arial"/>
                <w:szCs w:val="20"/>
                <w:lang w:val="en-US" w:eastAsia="lt-LT"/>
              </w:rPr>
              <w:t>User roles</w:t>
            </w:r>
          </w:p>
        </w:tc>
        <w:tc>
          <w:tcPr>
            <w:tcW w:w="3546" w:type="dxa"/>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2F0B363D" w14:textId="74F2BC23" w:rsidR="0089406B" w:rsidRPr="000B7BB6" w:rsidRDefault="006B6A2F" w:rsidP="0089406B">
            <w:pPr>
              <w:spacing w:after="0" w:line="240" w:lineRule="auto"/>
              <w:textAlignment w:val="baseline"/>
              <w:rPr>
                <w:rFonts w:eastAsia="Times New Roman" w:cs="Arial"/>
                <w:szCs w:val="20"/>
                <w:lang w:val="en-US" w:eastAsia="lt-LT"/>
              </w:rPr>
            </w:pPr>
            <w:r w:rsidRPr="000B7BB6">
              <w:rPr>
                <w:rFonts w:eastAsia="Times New Roman" w:cs="Arial"/>
                <w:szCs w:val="20"/>
                <w:lang w:val="en-US" w:eastAsia="lt-LT"/>
              </w:rPr>
              <w:t>Description of activities</w:t>
            </w:r>
          </w:p>
        </w:tc>
        <w:tc>
          <w:tcPr>
            <w:tcW w:w="2116" w:type="dxa"/>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5C2C9A80" w14:textId="1F288440" w:rsidR="0089406B" w:rsidRPr="000B7BB6" w:rsidRDefault="006B6A2F" w:rsidP="0089406B">
            <w:pPr>
              <w:spacing w:after="0" w:line="240" w:lineRule="auto"/>
              <w:jc w:val="center"/>
              <w:textAlignment w:val="baseline"/>
              <w:rPr>
                <w:rFonts w:eastAsia="Times New Roman" w:cs="Arial"/>
                <w:szCs w:val="20"/>
                <w:lang w:val="en-US" w:eastAsia="lt-LT"/>
              </w:rPr>
            </w:pPr>
            <w:r w:rsidRPr="000B7BB6">
              <w:rPr>
                <w:rFonts w:eastAsia="Times New Roman" w:cs="Arial"/>
                <w:szCs w:val="20"/>
                <w:lang w:val="en-US" w:eastAsia="lt-LT"/>
              </w:rPr>
              <w:t>Quantity (pcs.)</w:t>
            </w:r>
          </w:p>
        </w:tc>
      </w:tr>
      <w:tr w:rsidR="00890FD8" w:rsidRPr="000B7BB6" w14:paraId="4EF6038B" w14:textId="77777777" w:rsidTr="32114F7E">
        <w:trPr>
          <w:trHeight w:val="303"/>
          <w:jc w:val="center"/>
        </w:trPr>
        <w:tc>
          <w:tcPr>
            <w:tcW w:w="8781" w:type="dxa"/>
            <w:gridSpan w:val="4"/>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6A86C30F" w14:textId="1888D454" w:rsidR="0089406B" w:rsidRPr="000B7BB6" w:rsidRDefault="00FD3E83" w:rsidP="0089406B">
            <w:pPr>
              <w:spacing w:after="0" w:line="240" w:lineRule="auto"/>
              <w:textAlignment w:val="baseline"/>
              <w:rPr>
                <w:rFonts w:eastAsia="Times New Roman" w:cs="Arial"/>
                <w:szCs w:val="20"/>
                <w:lang w:val="en-US" w:eastAsia="lt-LT"/>
              </w:rPr>
            </w:pPr>
            <w:r w:rsidRPr="00FD3E83">
              <w:rPr>
                <w:rFonts w:eastAsia="Times New Roman" w:cs="Arial"/>
                <w:szCs w:val="20"/>
                <w:lang w:val="en-US" w:eastAsia="lt-LT"/>
              </w:rPr>
              <w:t>Management and administrative staff</w:t>
            </w:r>
          </w:p>
        </w:tc>
      </w:tr>
      <w:tr w:rsidR="00890FD8" w:rsidRPr="000B7BB6" w14:paraId="5E76EC77" w14:textId="77777777" w:rsidTr="32114F7E">
        <w:trPr>
          <w:trHeight w:val="303"/>
          <w:jc w:val="center"/>
        </w:trPr>
        <w:tc>
          <w:tcPr>
            <w:tcW w:w="649"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EF2D751" w14:textId="77777777" w:rsidR="0089406B" w:rsidRPr="000B7BB6" w:rsidRDefault="0089406B" w:rsidP="0089406B">
            <w:pPr>
              <w:spacing w:after="0" w:line="240" w:lineRule="auto"/>
              <w:jc w:val="center"/>
              <w:textAlignment w:val="baseline"/>
              <w:rPr>
                <w:rFonts w:eastAsia="Times New Roman" w:cs="Arial"/>
                <w:szCs w:val="20"/>
                <w:lang w:val="en-US" w:eastAsia="lt-LT"/>
              </w:rPr>
            </w:pPr>
            <w:r w:rsidRPr="000B7BB6">
              <w:rPr>
                <w:rFonts w:eastAsia="Times New Roman" w:cs="Arial"/>
                <w:szCs w:val="20"/>
                <w:lang w:val="en-US" w:eastAsia="lt-LT"/>
              </w:rPr>
              <w:t>1. </w:t>
            </w:r>
          </w:p>
        </w:tc>
        <w:tc>
          <w:tcPr>
            <w:tcW w:w="247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53B26E0" w14:textId="706656B3" w:rsidR="0089406B" w:rsidRPr="000B7BB6" w:rsidRDefault="006B6A2F" w:rsidP="0089406B">
            <w:pPr>
              <w:spacing w:after="0" w:line="240" w:lineRule="auto"/>
              <w:textAlignment w:val="baseline"/>
              <w:rPr>
                <w:rFonts w:eastAsia="Times New Roman" w:cs="Arial"/>
                <w:szCs w:val="20"/>
                <w:lang w:val="en-US" w:eastAsia="lt-LT"/>
              </w:rPr>
            </w:pPr>
            <w:r w:rsidRPr="000B7BB6">
              <w:rPr>
                <w:rFonts w:eastAsia="Times New Roman" w:cs="Arial"/>
                <w:szCs w:val="20"/>
                <w:lang w:val="en-US" w:eastAsia="lt-LT"/>
              </w:rPr>
              <w:t>Planners</w:t>
            </w:r>
          </w:p>
        </w:tc>
        <w:tc>
          <w:tcPr>
            <w:tcW w:w="354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94F4128" w14:textId="21190DDC" w:rsidR="0089406B" w:rsidRPr="000B7BB6" w:rsidRDefault="006B6A2F" w:rsidP="0089406B">
            <w:pPr>
              <w:spacing w:after="0" w:line="240" w:lineRule="auto"/>
              <w:textAlignment w:val="baseline"/>
              <w:rPr>
                <w:rFonts w:eastAsia="Times New Roman" w:cs="Arial"/>
                <w:szCs w:val="20"/>
                <w:lang w:val="en-US" w:eastAsia="lt-LT"/>
              </w:rPr>
            </w:pPr>
            <w:r w:rsidRPr="000B7BB6">
              <w:rPr>
                <w:rFonts w:eastAsia="Times New Roman" w:cs="Arial"/>
                <w:szCs w:val="20"/>
                <w:lang w:val="en-US" w:eastAsia="lt-LT"/>
              </w:rPr>
              <w:t>Users who can use all the features related to scheduling and adjusting plans</w:t>
            </w:r>
          </w:p>
        </w:tc>
        <w:tc>
          <w:tcPr>
            <w:tcW w:w="211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08376F1" w14:textId="29CD9895" w:rsidR="0089406B" w:rsidRPr="000B7BB6" w:rsidRDefault="001A34D5" w:rsidP="0089406B">
            <w:pPr>
              <w:spacing w:after="0" w:line="240" w:lineRule="auto"/>
              <w:jc w:val="center"/>
              <w:textAlignment w:val="baseline"/>
              <w:rPr>
                <w:rFonts w:eastAsia="Times New Roman" w:cs="Arial"/>
                <w:szCs w:val="20"/>
                <w:lang w:val="en-US" w:eastAsia="lt-LT"/>
              </w:rPr>
            </w:pPr>
            <w:r w:rsidRPr="000B7BB6">
              <w:rPr>
                <w:rFonts w:eastAsia="Times New Roman" w:cs="Arial"/>
                <w:szCs w:val="20"/>
                <w:lang w:val="en-US" w:eastAsia="lt-LT"/>
              </w:rPr>
              <w:t>8</w:t>
            </w:r>
          </w:p>
        </w:tc>
      </w:tr>
      <w:tr w:rsidR="00890FD8" w:rsidRPr="000B7BB6" w14:paraId="1F1571C5" w14:textId="77777777" w:rsidTr="32114F7E">
        <w:trPr>
          <w:trHeight w:val="303"/>
          <w:jc w:val="center"/>
        </w:trPr>
        <w:tc>
          <w:tcPr>
            <w:tcW w:w="649"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35A872C" w14:textId="77777777" w:rsidR="0089406B" w:rsidRPr="000B7BB6" w:rsidRDefault="0089406B" w:rsidP="0089406B">
            <w:pPr>
              <w:spacing w:after="0" w:line="240" w:lineRule="auto"/>
              <w:jc w:val="center"/>
              <w:textAlignment w:val="baseline"/>
              <w:rPr>
                <w:rFonts w:eastAsia="Times New Roman" w:cs="Arial"/>
                <w:szCs w:val="20"/>
                <w:lang w:val="en-US" w:eastAsia="lt-LT"/>
              </w:rPr>
            </w:pPr>
            <w:r w:rsidRPr="000B7BB6">
              <w:rPr>
                <w:rFonts w:eastAsia="Times New Roman" w:cs="Arial"/>
                <w:szCs w:val="20"/>
                <w:lang w:val="en-US" w:eastAsia="lt-LT"/>
              </w:rPr>
              <w:t>2. </w:t>
            </w:r>
          </w:p>
        </w:tc>
        <w:tc>
          <w:tcPr>
            <w:tcW w:w="247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30052B7" w14:textId="59357C13" w:rsidR="0089406B" w:rsidRPr="000B7BB6" w:rsidRDefault="006B6A2F" w:rsidP="0089406B">
            <w:pPr>
              <w:spacing w:after="0" w:line="240" w:lineRule="auto"/>
              <w:textAlignment w:val="baseline"/>
              <w:rPr>
                <w:rFonts w:eastAsia="Times New Roman" w:cs="Arial"/>
                <w:szCs w:val="20"/>
                <w:lang w:val="en-US" w:eastAsia="lt-LT"/>
              </w:rPr>
            </w:pPr>
            <w:r w:rsidRPr="000B7BB6">
              <w:rPr>
                <w:rFonts w:eastAsia="Times New Roman" w:cs="Arial"/>
                <w:szCs w:val="20"/>
                <w:lang w:val="en-US" w:eastAsia="lt-LT"/>
              </w:rPr>
              <w:t>Operational management staff</w:t>
            </w:r>
          </w:p>
        </w:tc>
        <w:tc>
          <w:tcPr>
            <w:tcW w:w="354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E720502" w14:textId="73E5C5DB" w:rsidR="0089406B" w:rsidRPr="000B7BB6" w:rsidRDefault="006B6A2F" w:rsidP="0089406B">
            <w:pPr>
              <w:spacing w:after="0" w:line="240" w:lineRule="auto"/>
              <w:textAlignment w:val="baseline"/>
              <w:rPr>
                <w:rFonts w:eastAsia="Times New Roman" w:cs="Arial"/>
                <w:szCs w:val="20"/>
                <w:lang w:val="en-US" w:eastAsia="lt-LT"/>
              </w:rPr>
            </w:pPr>
            <w:r w:rsidRPr="000B7BB6">
              <w:rPr>
                <w:rFonts w:eastAsia="Times New Roman" w:cs="Arial"/>
                <w:szCs w:val="20"/>
                <w:lang w:val="en-US" w:eastAsia="lt-LT"/>
              </w:rPr>
              <w:t>Users shall use all the functions necessary to ensure</w:t>
            </w:r>
            <w:r w:rsidRPr="000B7BB6">
              <w:rPr>
                <w:szCs w:val="20"/>
                <w:lang w:val="en-US"/>
              </w:rPr>
              <w:t xml:space="preserve"> </w:t>
            </w:r>
            <w:r w:rsidRPr="000B7BB6">
              <w:rPr>
                <w:rFonts w:eastAsia="Times New Roman" w:cs="Arial"/>
                <w:szCs w:val="20"/>
                <w:lang w:val="en-US" w:eastAsia="lt-LT"/>
              </w:rPr>
              <w:t>implementation of plans, management of deviations and incidents – adjustment of the operational plan</w:t>
            </w:r>
          </w:p>
        </w:tc>
        <w:tc>
          <w:tcPr>
            <w:tcW w:w="211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736DEFD" w14:textId="0BF24FF3" w:rsidR="0089406B" w:rsidRPr="000B7BB6" w:rsidRDefault="730803B1" w:rsidP="32114F7E">
            <w:pPr>
              <w:spacing w:after="0" w:line="240" w:lineRule="auto"/>
              <w:jc w:val="center"/>
              <w:textAlignment w:val="baseline"/>
              <w:rPr>
                <w:rFonts w:eastAsia="Times New Roman" w:cs="Arial"/>
                <w:lang w:val="en-US" w:eastAsia="lt-LT"/>
              </w:rPr>
            </w:pPr>
            <w:r w:rsidRPr="32114F7E">
              <w:rPr>
                <w:rFonts w:eastAsia="Times New Roman" w:cs="Arial"/>
                <w:lang w:val="en-US" w:eastAsia="lt-LT"/>
              </w:rPr>
              <w:t>20</w:t>
            </w:r>
          </w:p>
        </w:tc>
      </w:tr>
      <w:tr w:rsidR="00890FD8" w:rsidRPr="000B7BB6" w14:paraId="4115D2BE" w14:textId="77777777" w:rsidTr="32114F7E">
        <w:trPr>
          <w:trHeight w:val="303"/>
          <w:jc w:val="center"/>
        </w:trPr>
        <w:tc>
          <w:tcPr>
            <w:tcW w:w="649"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4BA4E96" w14:textId="77777777" w:rsidR="0089406B" w:rsidRPr="000B7BB6" w:rsidRDefault="0089406B" w:rsidP="0089406B">
            <w:pPr>
              <w:spacing w:after="0" w:line="240" w:lineRule="auto"/>
              <w:jc w:val="center"/>
              <w:textAlignment w:val="baseline"/>
              <w:rPr>
                <w:rFonts w:eastAsia="Times New Roman" w:cs="Arial"/>
                <w:szCs w:val="20"/>
                <w:lang w:val="en-US" w:eastAsia="lt-LT"/>
              </w:rPr>
            </w:pPr>
            <w:r w:rsidRPr="000B7BB6">
              <w:rPr>
                <w:rFonts w:eastAsia="Times New Roman" w:cs="Arial"/>
                <w:szCs w:val="20"/>
                <w:lang w:val="en-US" w:eastAsia="lt-LT"/>
              </w:rPr>
              <w:t>3. </w:t>
            </w:r>
          </w:p>
        </w:tc>
        <w:tc>
          <w:tcPr>
            <w:tcW w:w="247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A6596ED" w14:textId="50E46469" w:rsidR="0089406B" w:rsidRPr="000B7BB6" w:rsidRDefault="006B6A2F" w:rsidP="0089406B">
            <w:pPr>
              <w:spacing w:after="0" w:line="240" w:lineRule="auto"/>
              <w:textAlignment w:val="baseline"/>
              <w:rPr>
                <w:rFonts w:eastAsia="Times New Roman" w:cs="Arial"/>
                <w:szCs w:val="20"/>
                <w:lang w:val="en-US" w:eastAsia="lt-LT"/>
              </w:rPr>
            </w:pPr>
            <w:r w:rsidRPr="000B7BB6">
              <w:rPr>
                <w:rFonts w:eastAsia="Times New Roman" w:cs="Arial"/>
                <w:szCs w:val="20"/>
                <w:lang w:val="en-US" w:eastAsia="lt-LT"/>
              </w:rPr>
              <w:t>Administrative staff</w:t>
            </w:r>
          </w:p>
        </w:tc>
        <w:tc>
          <w:tcPr>
            <w:tcW w:w="354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65BD20C" w14:textId="64ECE1BD" w:rsidR="0089406B" w:rsidRPr="000B7BB6" w:rsidRDefault="006B6A2F" w:rsidP="0089406B">
            <w:pPr>
              <w:spacing w:after="0" w:line="240" w:lineRule="auto"/>
              <w:textAlignment w:val="baseline"/>
              <w:rPr>
                <w:rFonts w:eastAsia="Times New Roman" w:cs="Arial"/>
                <w:szCs w:val="20"/>
                <w:lang w:val="en-US" w:eastAsia="lt-LT"/>
              </w:rPr>
            </w:pPr>
            <w:r w:rsidRPr="000B7BB6">
              <w:rPr>
                <w:rFonts w:eastAsia="Times New Roman" w:cs="Arial"/>
                <w:szCs w:val="20"/>
                <w:lang w:val="en-US" w:eastAsia="lt-LT"/>
              </w:rPr>
              <w:t>Users who use all the functions related to the tasks assigned to them</w:t>
            </w:r>
          </w:p>
        </w:tc>
        <w:tc>
          <w:tcPr>
            <w:tcW w:w="211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B95E8ED" w14:textId="19518D1D" w:rsidR="0089406B" w:rsidRPr="000B7BB6" w:rsidRDefault="0089406B" w:rsidP="0089406B">
            <w:pPr>
              <w:spacing w:after="0" w:line="240" w:lineRule="auto"/>
              <w:jc w:val="center"/>
              <w:textAlignment w:val="baseline"/>
              <w:rPr>
                <w:rFonts w:eastAsia="Times New Roman" w:cs="Arial"/>
                <w:szCs w:val="20"/>
                <w:lang w:val="en-US" w:eastAsia="lt-LT"/>
              </w:rPr>
            </w:pPr>
            <w:r w:rsidRPr="000B7BB6">
              <w:rPr>
                <w:rFonts w:eastAsia="Times New Roman" w:cs="Arial"/>
                <w:szCs w:val="20"/>
                <w:lang w:val="en-US" w:eastAsia="lt-LT"/>
              </w:rPr>
              <w:t>50</w:t>
            </w:r>
          </w:p>
        </w:tc>
      </w:tr>
      <w:tr w:rsidR="00890FD8" w:rsidRPr="000B7BB6" w14:paraId="01E440CD" w14:textId="77777777" w:rsidTr="32114F7E">
        <w:trPr>
          <w:trHeight w:val="303"/>
          <w:jc w:val="center"/>
        </w:trPr>
        <w:tc>
          <w:tcPr>
            <w:tcW w:w="8781" w:type="dxa"/>
            <w:gridSpan w:val="4"/>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70826963" w14:textId="76F12828" w:rsidR="000B31A4" w:rsidRPr="000B31A4" w:rsidRDefault="00C60787" w:rsidP="000B31A4">
            <w:pPr>
              <w:spacing w:after="0" w:line="240" w:lineRule="auto"/>
              <w:textAlignment w:val="baseline"/>
              <w:rPr>
                <w:rFonts w:eastAsia="Times New Roman" w:cs="Arial"/>
                <w:szCs w:val="20"/>
                <w:lang w:val="en-US" w:eastAsia="lt-LT"/>
              </w:rPr>
            </w:pPr>
            <w:r w:rsidRPr="00C60787">
              <w:rPr>
                <w:rFonts w:eastAsia="Times New Roman" w:cs="Arial"/>
                <w:szCs w:val="20"/>
                <w:lang w:val="en-US" w:eastAsia="lt-LT"/>
              </w:rPr>
              <w:t>Mobile employees</w:t>
            </w:r>
            <w:r>
              <w:rPr>
                <w:rFonts w:eastAsia="Times New Roman" w:cs="Arial"/>
                <w:szCs w:val="20"/>
                <w:lang w:val="en-US" w:eastAsia="lt-LT"/>
              </w:rPr>
              <w:t xml:space="preserve"> / </w:t>
            </w:r>
            <w:r w:rsidR="000B31A4" w:rsidRPr="000B31A4">
              <w:rPr>
                <w:rFonts w:eastAsia="Times New Roman" w:cs="Arial"/>
                <w:szCs w:val="20"/>
                <w:lang w:val="en-US" w:eastAsia="lt-LT"/>
              </w:rPr>
              <w:t>Field workers</w:t>
            </w:r>
          </w:p>
          <w:p w14:paraId="7D42AC98" w14:textId="2A1944B4" w:rsidR="0089406B" w:rsidRPr="000B7BB6" w:rsidRDefault="0089406B" w:rsidP="0089406B">
            <w:pPr>
              <w:spacing w:after="0" w:line="240" w:lineRule="auto"/>
              <w:textAlignment w:val="baseline"/>
              <w:rPr>
                <w:rFonts w:eastAsia="Times New Roman" w:cs="Arial"/>
                <w:szCs w:val="20"/>
                <w:lang w:val="en-US" w:eastAsia="lt-LT"/>
              </w:rPr>
            </w:pPr>
          </w:p>
        </w:tc>
      </w:tr>
      <w:tr w:rsidR="00890FD8" w:rsidRPr="000B7BB6" w14:paraId="570F86B2" w14:textId="77777777" w:rsidTr="32114F7E">
        <w:trPr>
          <w:trHeight w:val="303"/>
          <w:jc w:val="center"/>
        </w:trPr>
        <w:tc>
          <w:tcPr>
            <w:tcW w:w="649"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C96BC6F" w14:textId="77777777" w:rsidR="0089406B" w:rsidRPr="000B7BB6" w:rsidRDefault="0089406B" w:rsidP="0089406B">
            <w:pPr>
              <w:spacing w:after="0" w:line="240" w:lineRule="auto"/>
              <w:jc w:val="center"/>
              <w:textAlignment w:val="baseline"/>
              <w:rPr>
                <w:rFonts w:eastAsia="Times New Roman" w:cs="Arial"/>
                <w:szCs w:val="20"/>
                <w:lang w:val="en-US" w:eastAsia="lt-LT"/>
              </w:rPr>
            </w:pPr>
            <w:r w:rsidRPr="000B7BB6">
              <w:rPr>
                <w:rFonts w:eastAsia="Times New Roman" w:cs="Arial"/>
                <w:szCs w:val="20"/>
                <w:lang w:val="en-US" w:eastAsia="lt-LT"/>
              </w:rPr>
              <w:t>4. </w:t>
            </w:r>
          </w:p>
        </w:tc>
        <w:tc>
          <w:tcPr>
            <w:tcW w:w="247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DC7BE80" w14:textId="6E9D0871" w:rsidR="0089406B" w:rsidRPr="000B7BB6" w:rsidRDefault="006B6A2F" w:rsidP="0089406B">
            <w:pPr>
              <w:spacing w:after="0" w:line="240" w:lineRule="auto"/>
              <w:textAlignment w:val="baseline"/>
              <w:rPr>
                <w:rFonts w:eastAsia="Times New Roman" w:cs="Arial"/>
                <w:szCs w:val="20"/>
                <w:lang w:val="en-US" w:eastAsia="lt-LT"/>
              </w:rPr>
            </w:pPr>
            <w:r w:rsidRPr="000B7BB6">
              <w:rPr>
                <w:rFonts w:eastAsia="Times New Roman" w:cs="Arial"/>
                <w:szCs w:val="20"/>
                <w:lang w:val="en-US" w:eastAsia="lt-LT"/>
              </w:rPr>
              <w:t>Drivers</w:t>
            </w:r>
          </w:p>
        </w:tc>
        <w:tc>
          <w:tcPr>
            <w:tcW w:w="354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2E40C9D" w14:textId="1959CFC3" w:rsidR="0089406B" w:rsidRPr="000B7BB6" w:rsidRDefault="006B6A2F" w:rsidP="0089406B">
            <w:pPr>
              <w:spacing w:after="0" w:line="240" w:lineRule="auto"/>
              <w:textAlignment w:val="baseline"/>
              <w:rPr>
                <w:rFonts w:eastAsia="Times New Roman" w:cs="Arial"/>
                <w:szCs w:val="20"/>
                <w:lang w:val="en-US" w:eastAsia="lt-LT"/>
              </w:rPr>
            </w:pPr>
            <w:r w:rsidRPr="000B7BB6">
              <w:rPr>
                <w:rFonts w:eastAsia="Times New Roman" w:cs="Arial"/>
                <w:szCs w:val="20"/>
                <w:lang w:val="en-US" w:eastAsia="lt-LT"/>
              </w:rPr>
              <w:t>Train managers</w:t>
            </w:r>
          </w:p>
        </w:tc>
        <w:tc>
          <w:tcPr>
            <w:tcW w:w="211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1C4D440" w14:textId="689F55B8" w:rsidR="0089406B" w:rsidRPr="000B7BB6" w:rsidRDefault="0089406B" w:rsidP="0089406B">
            <w:pPr>
              <w:spacing w:after="0" w:line="240" w:lineRule="auto"/>
              <w:jc w:val="center"/>
              <w:textAlignment w:val="baseline"/>
              <w:rPr>
                <w:rFonts w:eastAsia="Times New Roman" w:cs="Arial"/>
                <w:szCs w:val="20"/>
                <w:lang w:val="en-US" w:eastAsia="lt-LT"/>
              </w:rPr>
            </w:pPr>
            <w:r w:rsidRPr="000B7BB6">
              <w:rPr>
                <w:rFonts w:eastAsia="Times New Roman" w:cs="Arial"/>
                <w:szCs w:val="20"/>
                <w:lang w:val="en-US" w:eastAsia="lt-LT"/>
              </w:rPr>
              <w:t>140</w:t>
            </w:r>
          </w:p>
        </w:tc>
      </w:tr>
      <w:tr w:rsidR="00890FD8" w:rsidRPr="000B7BB6" w14:paraId="3329AA50" w14:textId="77777777" w:rsidTr="32114F7E">
        <w:trPr>
          <w:trHeight w:val="303"/>
          <w:jc w:val="center"/>
        </w:trPr>
        <w:tc>
          <w:tcPr>
            <w:tcW w:w="649"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9AF46A4" w14:textId="138B7389" w:rsidR="0089406B" w:rsidRPr="000B7BB6" w:rsidRDefault="0089406B" w:rsidP="0089406B">
            <w:pPr>
              <w:spacing w:after="0" w:line="240" w:lineRule="auto"/>
              <w:jc w:val="center"/>
              <w:textAlignment w:val="baseline"/>
              <w:rPr>
                <w:rFonts w:eastAsia="Times New Roman" w:cs="Arial"/>
                <w:szCs w:val="20"/>
                <w:lang w:val="en-US" w:eastAsia="lt-LT"/>
              </w:rPr>
            </w:pPr>
            <w:r w:rsidRPr="000B7BB6">
              <w:rPr>
                <w:rFonts w:eastAsia="Times New Roman" w:cs="Arial"/>
                <w:szCs w:val="20"/>
                <w:lang w:val="en-US" w:eastAsia="lt-LT"/>
              </w:rPr>
              <w:t>5.</w:t>
            </w:r>
            <w:r w:rsidR="00854946" w:rsidRPr="000B7BB6">
              <w:rPr>
                <w:rFonts w:eastAsia="Times New Roman" w:cs="Arial"/>
                <w:szCs w:val="20"/>
                <w:lang w:val="en-US" w:eastAsia="lt-LT"/>
              </w:rPr>
              <w:t xml:space="preserve"> </w:t>
            </w:r>
          </w:p>
        </w:tc>
        <w:tc>
          <w:tcPr>
            <w:tcW w:w="247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435AB3E" w14:textId="2584374B" w:rsidR="0089406B" w:rsidRPr="000B7BB6" w:rsidRDefault="006B6A2F" w:rsidP="0089406B">
            <w:pPr>
              <w:spacing w:after="0" w:line="240" w:lineRule="auto"/>
              <w:textAlignment w:val="baseline"/>
              <w:rPr>
                <w:rFonts w:eastAsia="Times New Roman" w:cs="Arial"/>
                <w:szCs w:val="20"/>
                <w:lang w:val="en-US" w:eastAsia="lt-LT"/>
              </w:rPr>
            </w:pPr>
            <w:r w:rsidRPr="000B7BB6">
              <w:rPr>
                <w:rFonts w:eastAsia="Times New Roman" w:cs="Arial"/>
                <w:szCs w:val="20"/>
                <w:lang w:val="en-US" w:eastAsia="lt-LT"/>
              </w:rPr>
              <w:t>Attendants</w:t>
            </w:r>
          </w:p>
        </w:tc>
        <w:tc>
          <w:tcPr>
            <w:tcW w:w="354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9F71CB3" w14:textId="5C4A0EB6" w:rsidR="0089406B" w:rsidRPr="000B7BB6" w:rsidRDefault="006B6A2F" w:rsidP="0089406B">
            <w:pPr>
              <w:spacing w:after="0" w:line="240" w:lineRule="auto"/>
              <w:textAlignment w:val="baseline"/>
              <w:rPr>
                <w:rFonts w:eastAsia="Times New Roman" w:cs="Arial"/>
                <w:szCs w:val="20"/>
                <w:lang w:val="en-US" w:eastAsia="lt-LT"/>
              </w:rPr>
            </w:pPr>
            <w:proofErr w:type="gramStart"/>
            <w:r w:rsidRPr="000B7BB6">
              <w:rPr>
                <w:rFonts w:eastAsia="Times New Roman" w:cs="Arial"/>
                <w:szCs w:val="20"/>
                <w:lang w:val="en-US" w:eastAsia="lt-LT"/>
              </w:rPr>
              <w:t>Ensures</w:t>
            </w:r>
            <w:proofErr w:type="gramEnd"/>
            <w:r w:rsidRPr="000B7BB6">
              <w:rPr>
                <w:rFonts w:eastAsia="Times New Roman" w:cs="Arial"/>
                <w:szCs w:val="20"/>
                <w:lang w:val="en-US" w:eastAsia="lt-LT"/>
              </w:rPr>
              <w:t xml:space="preserve"> customer service</w:t>
            </w:r>
          </w:p>
        </w:tc>
        <w:tc>
          <w:tcPr>
            <w:tcW w:w="211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814DB30" w14:textId="2C6830D9" w:rsidR="0089406B" w:rsidRPr="000B7BB6" w:rsidRDefault="0089406B" w:rsidP="0089406B">
            <w:pPr>
              <w:spacing w:after="0" w:line="240" w:lineRule="auto"/>
              <w:jc w:val="center"/>
              <w:textAlignment w:val="baseline"/>
              <w:rPr>
                <w:rFonts w:eastAsia="Times New Roman" w:cs="Arial"/>
                <w:szCs w:val="20"/>
                <w:lang w:val="en-US" w:eastAsia="lt-LT"/>
              </w:rPr>
            </w:pPr>
            <w:r w:rsidRPr="000B7BB6">
              <w:rPr>
                <w:rFonts w:eastAsia="Times New Roman" w:cs="Arial"/>
                <w:szCs w:val="20"/>
                <w:lang w:val="en-US" w:eastAsia="lt-LT"/>
              </w:rPr>
              <w:t>1</w:t>
            </w:r>
            <w:r w:rsidR="00062D0A" w:rsidRPr="000B7BB6">
              <w:rPr>
                <w:rFonts w:eastAsia="Times New Roman" w:cs="Arial"/>
                <w:szCs w:val="20"/>
                <w:lang w:val="en-US" w:eastAsia="lt-LT"/>
              </w:rPr>
              <w:t>5</w:t>
            </w:r>
            <w:r w:rsidRPr="000B7BB6">
              <w:rPr>
                <w:rFonts w:eastAsia="Times New Roman" w:cs="Arial"/>
                <w:szCs w:val="20"/>
                <w:lang w:val="en-US" w:eastAsia="lt-LT"/>
              </w:rPr>
              <w:t>0</w:t>
            </w:r>
          </w:p>
        </w:tc>
      </w:tr>
      <w:tr w:rsidR="00890FD8" w:rsidRPr="000B7BB6" w14:paraId="30E9DAB7" w14:textId="77777777" w:rsidTr="32114F7E">
        <w:trPr>
          <w:trHeight w:val="303"/>
          <w:jc w:val="center"/>
        </w:trPr>
        <w:tc>
          <w:tcPr>
            <w:tcW w:w="649"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0778BCA" w14:textId="77777777" w:rsidR="0089406B" w:rsidRPr="000B7BB6" w:rsidRDefault="0089406B" w:rsidP="0089406B">
            <w:pPr>
              <w:spacing w:after="0" w:line="240" w:lineRule="auto"/>
              <w:jc w:val="center"/>
              <w:textAlignment w:val="baseline"/>
              <w:rPr>
                <w:rFonts w:eastAsia="Times New Roman" w:cs="Arial"/>
                <w:szCs w:val="20"/>
                <w:lang w:val="en-US" w:eastAsia="lt-LT"/>
              </w:rPr>
            </w:pPr>
            <w:r w:rsidRPr="000B7BB6">
              <w:rPr>
                <w:rFonts w:eastAsia="Times New Roman" w:cs="Arial"/>
                <w:szCs w:val="20"/>
                <w:lang w:val="en-US" w:eastAsia="lt-LT"/>
              </w:rPr>
              <w:t>6. </w:t>
            </w:r>
          </w:p>
        </w:tc>
        <w:tc>
          <w:tcPr>
            <w:tcW w:w="247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53A9E38" w14:textId="20234D7C" w:rsidR="0089406B" w:rsidRPr="000B7BB6" w:rsidRDefault="006B6A2F" w:rsidP="0089406B">
            <w:pPr>
              <w:spacing w:after="0" w:line="240" w:lineRule="auto"/>
              <w:textAlignment w:val="baseline"/>
              <w:rPr>
                <w:rFonts w:eastAsia="Times New Roman" w:cs="Arial"/>
                <w:szCs w:val="20"/>
                <w:lang w:val="en-US" w:eastAsia="lt-LT"/>
              </w:rPr>
            </w:pPr>
            <w:r w:rsidRPr="000B7BB6">
              <w:rPr>
                <w:rFonts w:eastAsia="Times New Roman" w:cs="Arial"/>
                <w:szCs w:val="20"/>
                <w:lang w:val="en-US" w:eastAsia="lt-LT"/>
              </w:rPr>
              <w:t>Other staff</w:t>
            </w:r>
          </w:p>
        </w:tc>
        <w:tc>
          <w:tcPr>
            <w:tcW w:w="354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4D4C262" w14:textId="0DBDF856" w:rsidR="0089406B" w:rsidRPr="000B7BB6" w:rsidRDefault="006B6A2F" w:rsidP="0089406B">
            <w:pPr>
              <w:spacing w:after="0" w:line="240" w:lineRule="auto"/>
              <w:textAlignment w:val="baseline"/>
              <w:rPr>
                <w:rFonts w:eastAsia="Times New Roman" w:cs="Arial"/>
                <w:szCs w:val="20"/>
                <w:lang w:val="en-US" w:eastAsia="lt-LT"/>
              </w:rPr>
            </w:pPr>
            <w:proofErr w:type="gramStart"/>
            <w:r w:rsidRPr="000B7BB6">
              <w:rPr>
                <w:rFonts w:eastAsia="Times New Roman" w:cs="Arial"/>
                <w:szCs w:val="20"/>
                <w:lang w:val="en-US" w:eastAsia="lt-LT"/>
              </w:rPr>
              <w:t>Ground-staff</w:t>
            </w:r>
            <w:proofErr w:type="gramEnd"/>
            <w:r w:rsidRPr="000B7BB6">
              <w:rPr>
                <w:rFonts w:eastAsia="Times New Roman" w:cs="Arial"/>
                <w:szCs w:val="20"/>
                <w:lang w:val="en-US" w:eastAsia="lt-LT"/>
              </w:rPr>
              <w:t xml:space="preserve">, </w:t>
            </w:r>
            <w:r w:rsidR="0035600E" w:rsidRPr="000B7BB6">
              <w:rPr>
                <w:rFonts w:eastAsia="Times New Roman" w:cs="Arial"/>
                <w:szCs w:val="20"/>
                <w:lang w:val="en-US" w:eastAsia="lt-LT"/>
              </w:rPr>
              <w:t>train service</w:t>
            </w:r>
            <w:r w:rsidRPr="000B7BB6">
              <w:rPr>
                <w:rFonts w:eastAsia="Times New Roman" w:cs="Arial"/>
                <w:szCs w:val="20"/>
                <w:lang w:val="en-US" w:eastAsia="lt-LT"/>
              </w:rPr>
              <w:t xml:space="preserve"> staff</w:t>
            </w:r>
          </w:p>
        </w:tc>
        <w:tc>
          <w:tcPr>
            <w:tcW w:w="211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131DCA1" w14:textId="3426C9E0" w:rsidR="0089406B" w:rsidRPr="000B7BB6" w:rsidRDefault="0089406B" w:rsidP="0089406B">
            <w:pPr>
              <w:spacing w:after="0" w:line="240" w:lineRule="auto"/>
              <w:jc w:val="center"/>
              <w:textAlignment w:val="baseline"/>
              <w:rPr>
                <w:rFonts w:eastAsia="Times New Roman" w:cs="Arial"/>
                <w:szCs w:val="20"/>
                <w:lang w:val="en-US" w:eastAsia="lt-LT"/>
              </w:rPr>
            </w:pPr>
            <w:r w:rsidRPr="000B7BB6">
              <w:rPr>
                <w:rFonts w:eastAsia="Times New Roman" w:cs="Arial"/>
                <w:szCs w:val="20"/>
                <w:lang w:val="en-US" w:eastAsia="lt-LT"/>
              </w:rPr>
              <w:t>10</w:t>
            </w:r>
          </w:p>
        </w:tc>
      </w:tr>
      <w:tr w:rsidR="00890FD8" w:rsidRPr="000B7BB6" w14:paraId="24904BC7" w14:textId="77777777" w:rsidTr="32114F7E">
        <w:trPr>
          <w:trHeight w:val="303"/>
          <w:jc w:val="center"/>
        </w:trPr>
        <w:tc>
          <w:tcPr>
            <w:tcW w:w="8781" w:type="dxa"/>
            <w:gridSpan w:val="4"/>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0C845B0A" w14:textId="1A9E0F4C" w:rsidR="000B31A4" w:rsidRPr="00466D53" w:rsidRDefault="000B31A4" w:rsidP="000B31A4">
            <w:pPr>
              <w:spacing w:after="0" w:line="240" w:lineRule="auto"/>
              <w:textAlignment w:val="baseline"/>
              <w:rPr>
                <w:rFonts w:eastAsia="Times New Roman" w:cs="Arial"/>
                <w:szCs w:val="20"/>
                <w:lang w:val="en-US" w:eastAsia="lt-LT"/>
              </w:rPr>
            </w:pPr>
            <w:r w:rsidRPr="00466D53">
              <w:rPr>
                <w:rFonts w:eastAsia="Times New Roman" w:cs="Arial"/>
                <w:szCs w:val="20"/>
                <w:lang w:val="en-US" w:eastAsia="lt-LT"/>
              </w:rPr>
              <w:t>System administrators</w:t>
            </w:r>
          </w:p>
          <w:p w14:paraId="16786A3C" w14:textId="266D7480" w:rsidR="0089406B" w:rsidRPr="000B7BB6" w:rsidRDefault="0089406B" w:rsidP="0089406B">
            <w:pPr>
              <w:spacing w:after="0" w:line="240" w:lineRule="auto"/>
              <w:textAlignment w:val="baseline"/>
              <w:rPr>
                <w:rFonts w:eastAsia="Times New Roman" w:cs="Arial"/>
                <w:szCs w:val="20"/>
                <w:lang w:val="en-US" w:eastAsia="lt-LT"/>
              </w:rPr>
            </w:pPr>
          </w:p>
        </w:tc>
      </w:tr>
      <w:tr w:rsidR="00890FD8" w:rsidRPr="000B7BB6" w14:paraId="36B92B29" w14:textId="77777777" w:rsidTr="32114F7E">
        <w:trPr>
          <w:trHeight w:val="303"/>
          <w:jc w:val="center"/>
        </w:trPr>
        <w:tc>
          <w:tcPr>
            <w:tcW w:w="649"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EB7CBD0" w14:textId="77777777" w:rsidR="0089406B" w:rsidRPr="000B7BB6" w:rsidRDefault="0089406B" w:rsidP="0089406B">
            <w:pPr>
              <w:spacing w:after="0" w:line="240" w:lineRule="auto"/>
              <w:jc w:val="center"/>
              <w:textAlignment w:val="baseline"/>
              <w:rPr>
                <w:rFonts w:eastAsia="Times New Roman" w:cs="Arial"/>
                <w:szCs w:val="20"/>
                <w:lang w:val="en-US" w:eastAsia="lt-LT"/>
              </w:rPr>
            </w:pPr>
            <w:r w:rsidRPr="000B7BB6">
              <w:rPr>
                <w:rFonts w:eastAsia="Times New Roman" w:cs="Arial"/>
                <w:szCs w:val="20"/>
                <w:lang w:val="en-US" w:eastAsia="lt-LT"/>
              </w:rPr>
              <w:t>7. </w:t>
            </w:r>
          </w:p>
        </w:tc>
        <w:tc>
          <w:tcPr>
            <w:tcW w:w="247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C12BF14" w14:textId="26D9ED8B" w:rsidR="0089406B" w:rsidRPr="000B7BB6" w:rsidRDefault="006B6A2F" w:rsidP="0089406B">
            <w:pPr>
              <w:spacing w:after="0" w:line="240" w:lineRule="auto"/>
              <w:textAlignment w:val="baseline"/>
              <w:rPr>
                <w:rFonts w:eastAsia="Times New Roman" w:cs="Arial"/>
                <w:szCs w:val="20"/>
                <w:lang w:val="en-US" w:eastAsia="lt-LT"/>
              </w:rPr>
            </w:pPr>
            <w:r w:rsidRPr="000B7BB6">
              <w:rPr>
                <w:rFonts w:eastAsia="Times New Roman" w:cs="Arial"/>
                <w:szCs w:val="20"/>
                <w:lang w:val="en-US" w:eastAsia="lt-LT"/>
              </w:rPr>
              <w:t>Administrators, experts, and solution architects</w:t>
            </w:r>
          </w:p>
        </w:tc>
        <w:tc>
          <w:tcPr>
            <w:tcW w:w="354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6395E45" w14:textId="2C21983B" w:rsidR="0089406B" w:rsidRPr="000B7BB6" w:rsidRDefault="006B6A2F" w:rsidP="0089406B">
            <w:pPr>
              <w:spacing w:after="0" w:line="240" w:lineRule="auto"/>
              <w:textAlignment w:val="baseline"/>
              <w:rPr>
                <w:rFonts w:eastAsia="Times New Roman" w:cs="Arial"/>
                <w:szCs w:val="20"/>
                <w:lang w:val="en-US" w:eastAsia="lt-LT"/>
              </w:rPr>
            </w:pPr>
            <w:r w:rsidRPr="000B7BB6">
              <w:rPr>
                <w:rFonts w:eastAsia="Times New Roman" w:cs="Arial"/>
                <w:szCs w:val="20"/>
                <w:lang w:val="en-US" w:eastAsia="lt-LT"/>
              </w:rPr>
              <w:t>Experts in the use and development of the System</w:t>
            </w:r>
          </w:p>
        </w:tc>
        <w:tc>
          <w:tcPr>
            <w:tcW w:w="211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1E26E96" w14:textId="4F1B766F" w:rsidR="0089406B" w:rsidRPr="000B7BB6" w:rsidRDefault="0089406B" w:rsidP="0089406B">
            <w:pPr>
              <w:spacing w:after="0" w:line="240" w:lineRule="auto"/>
              <w:jc w:val="center"/>
              <w:textAlignment w:val="baseline"/>
              <w:rPr>
                <w:rFonts w:eastAsia="Times New Roman" w:cs="Arial"/>
                <w:szCs w:val="20"/>
                <w:lang w:val="en-US" w:eastAsia="lt-LT"/>
              </w:rPr>
            </w:pPr>
            <w:r w:rsidRPr="000B7BB6">
              <w:rPr>
                <w:rFonts w:eastAsia="Times New Roman" w:cs="Arial"/>
                <w:szCs w:val="20"/>
                <w:lang w:val="en-US" w:eastAsia="lt-LT"/>
              </w:rPr>
              <w:t>5</w:t>
            </w:r>
          </w:p>
        </w:tc>
      </w:tr>
      <w:tr w:rsidR="00890FD8" w:rsidRPr="000B7BB6" w14:paraId="7C5BE281" w14:textId="77777777" w:rsidTr="32114F7E">
        <w:trPr>
          <w:trHeight w:val="303"/>
          <w:jc w:val="center"/>
        </w:trPr>
        <w:tc>
          <w:tcPr>
            <w:tcW w:w="649"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8B9A659" w14:textId="77777777" w:rsidR="0089406B" w:rsidRPr="000B7BB6" w:rsidRDefault="0089406B" w:rsidP="0089406B">
            <w:pPr>
              <w:spacing w:after="0" w:line="240" w:lineRule="auto"/>
              <w:jc w:val="center"/>
              <w:textAlignment w:val="baseline"/>
              <w:rPr>
                <w:rFonts w:eastAsia="Times New Roman" w:cs="Arial"/>
                <w:szCs w:val="20"/>
                <w:lang w:val="en-US" w:eastAsia="lt-LT"/>
              </w:rPr>
            </w:pPr>
            <w:r w:rsidRPr="000B7BB6">
              <w:rPr>
                <w:rFonts w:eastAsia="Times New Roman" w:cs="Arial"/>
                <w:szCs w:val="20"/>
                <w:lang w:val="en-US" w:eastAsia="lt-LT"/>
              </w:rPr>
              <w:t>8. </w:t>
            </w:r>
          </w:p>
        </w:tc>
        <w:tc>
          <w:tcPr>
            <w:tcW w:w="247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52F981A" w14:textId="1FD9C9F4" w:rsidR="0089406B" w:rsidRPr="000B7BB6" w:rsidRDefault="006B6A2F" w:rsidP="0089406B">
            <w:pPr>
              <w:spacing w:after="0" w:line="240" w:lineRule="auto"/>
              <w:textAlignment w:val="baseline"/>
              <w:rPr>
                <w:rFonts w:eastAsia="Times New Roman" w:cs="Arial"/>
                <w:szCs w:val="20"/>
                <w:lang w:val="en-US" w:eastAsia="lt-LT"/>
              </w:rPr>
            </w:pPr>
            <w:r w:rsidRPr="000B7BB6">
              <w:rPr>
                <w:rFonts w:eastAsia="Times New Roman" w:cs="Arial"/>
                <w:szCs w:val="20"/>
                <w:lang w:val="en-US" w:eastAsia="lt-LT"/>
              </w:rPr>
              <w:t>Support professionals</w:t>
            </w:r>
          </w:p>
        </w:tc>
        <w:tc>
          <w:tcPr>
            <w:tcW w:w="354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DEAC2FD" w14:textId="01256A2A" w:rsidR="0089406B" w:rsidRPr="000B7BB6" w:rsidRDefault="006B6A2F" w:rsidP="0089406B">
            <w:pPr>
              <w:spacing w:after="0" w:line="240" w:lineRule="auto"/>
              <w:textAlignment w:val="baseline"/>
              <w:rPr>
                <w:rFonts w:eastAsia="Times New Roman" w:cs="Arial"/>
                <w:szCs w:val="20"/>
                <w:lang w:val="en-US" w:eastAsia="lt-LT"/>
              </w:rPr>
            </w:pPr>
            <w:r w:rsidRPr="000B7BB6">
              <w:rPr>
                <w:rFonts w:eastAsia="Times New Roman" w:cs="Arial"/>
                <w:szCs w:val="20"/>
                <w:lang w:val="en-US" w:eastAsia="lt-LT"/>
              </w:rPr>
              <w:t>Help desk staff</w:t>
            </w:r>
          </w:p>
        </w:tc>
        <w:tc>
          <w:tcPr>
            <w:tcW w:w="211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2471777" w14:textId="6B9B54EA" w:rsidR="0089406B" w:rsidRPr="000B7BB6" w:rsidRDefault="0089406B" w:rsidP="0089406B">
            <w:pPr>
              <w:spacing w:after="0" w:line="240" w:lineRule="auto"/>
              <w:jc w:val="center"/>
              <w:textAlignment w:val="baseline"/>
              <w:rPr>
                <w:rFonts w:eastAsia="Times New Roman" w:cs="Arial"/>
                <w:szCs w:val="20"/>
                <w:lang w:val="en-US" w:eastAsia="lt-LT"/>
              </w:rPr>
            </w:pPr>
            <w:r w:rsidRPr="000B7BB6">
              <w:rPr>
                <w:rFonts w:eastAsia="Times New Roman" w:cs="Arial"/>
                <w:szCs w:val="20"/>
                <w:lang w:val="en-US" w:eastAsia="lt-LT"/>
              </w:rPr>
              <w:t>2</w:t>
            </w:r>
          </w:p>
        </w:tc>
      </w:tr>
    </w:tbl>
    <w:p w14:paraId="6C0D6A7F" w14:textId="77777777" w:rsidR="0089406B" w:rsidRPr="000B7BB6" w:rsidRDefault="0089406B" w:rsidP="0089406B">
      <w:pPr>
        <w:spacing w:after="0" w:line="240" w:lineRule="auto"/>
        <w:textAlignment w:val="baseline"/>
        <w:rPr>
          <w:rFonts w:eastAsia="Times New Roman" w:cs="Arial"/>
          <w:szCs w:val="20"/>
          <w:lang w:val="en-US" w:eastAsia="lt-LT"/>
        </w:rPr>
      </w:pPr>
      <w:r w:rsidRPr="000B7BB6">
        <w:rPr>
          <w:rFonts w:eastAsia="Times New Roman" w:cs="Arial"/>
          <w:szCs w:val="20"/>
          <w:lang w:val="en-US" w:eastAsia="lt-LT"/>
        </w:rPr>
        <w:t> </w:t>
      </w:r>
    </w:p>
    <w:p w14:paraId="5B594827" w14:textId="5DC48536" w:rsidR="00080342" w:rsidRPr="000B7BB6" w:rsidRDefault="006B6A2F" w:rsidP="00E96522">
      <w:pPr>
        <w:pStyle w:val="ListParagraph"/>
        <w:numPr>
          <w:ilvl w:val="2"/>
          <w:numId w:val="2"/>
        </w:numPr>
        <w:ind w:left="851" w:hanging="851"/>
        <w:rPr>
          <w:rFonts w:cs="Arial"/>
          <w:sz w:val="20"/>
          <w:szCs w:val="20"/>
        </w:rPr>
      </w:pPr>
      <w:r w:rsidRPr="000B7BB6">
        <w:rPr>
          <w:rFonts w:eastAsia="Arial" w:cs="Arial"/>
          <w:color w:val="auto"/>
          <w:sz w:val="20"/>
          <w:szCs w:val="20"/>
        </w:rPr>
        <w:t>It must be possible to separate licenses in case of reorganization of LTG group companies.</w:t>
      </w:r>
    </w:p>
    <w:p w14:paraId="376497B6" w14:textId="7FBC5019" w:rsidR="004A23F3" w:rsidRPr="000B7BB6" w:rsidRDefault="006B6A2F" w:rsidP="00CF5AA5">
      <w:pPr>
        <w:pStyle w:val="xx"/>
        <w:ind w:left="567" w:hanging="567"/>
        <w:rPr>
          <w:color w:val="auto"/>
          <w:lang w:val="en-US"/>
        </w:rPr>
      </w:pPr>
      <w:bookmarkStart w:id="0" w:name="_Hlk209002390"/>
      <w:r w:rsidRPr="000B7BB6">
        <w:rPr>
          <w:color w:val="auto"/>
          <w:lang w:val="en-US"/>
        </w:rPr>
        <w:t>Requirements for Support Services</w:t>
      </w:r>
    </w:p>
    <w:p w14:paraId="4B4536AD" w14:textId="2BFDFAFF" w:rsidR="004A23F3" w:rsidRPr="000B7BB6" w:rsidRDefault="006B6A2F" w:rsidP="00E96522">
      <w:pPr>
        <w:pStyle w:val="xx"/>
        <w:numPr>
          <w:ilvl w:val="2"/>
          <w:numId w:val="2"/>
        </w:numPr>
        <w:ind w:left="851" w:hanging="851"/>
        <w:rPr>
          <w:b w:val="0"/>
          <w:bCs w:val="0"/>
          <w:color w:val="auto"/>
          <w:lang w:val="en-US"/>
        </w:rPr>
      </w:pPr>
      <w:r w:rsidRPr="000B7BB6">
        <w:rPr>
          <w:b w:val="0"/>
          <w:bCs w:val="0"/>
          <w:color w:val="auto"/>
          <w:lang w:val="en-US"/>
        </w:rPr>
        <w:t xml:space="preserve">System </w:t>
      </w:r>
      <w:r w:rsidR="002267B6" w:rsidRPr="000B7BB6">
        <w:rPr>
          <w:b w:val="0"/>
          <w:bCs w:val="0"/>
          <w:color w:val="auto"/>
          <w:lang w:val="en-US"/>
        </w:rPr>
        <w:t xml:space="preserve">Support Services </w:t>
      </w:r>
      <w:r w:rsidRPr="000B7BB6">
        <w:rPr>
          <w:b w:val="0"/>
          <w:bCs w:val="0"/>
          <w:color w:val="auto"/>
          <w:lang w:val="en-US"/>
        </w:rPr>
        <w:t>includes (but is not limited to):</w:t>
      </w:r>
    </w:p>
    <w:p w14:paraId="394F79AB" w14:textId="7099DC6F" w:rsidR="004A23F3" w:rsidRPr="000B7BB6" w:rsidRDefault="006B6A2F" w:rsidP="00E96522">
      <w:pPr>
        <w:pStyle w:val="xx"/>
        <w:numPr>
          <w:ilvl w:val="3"/>
          <w:numId w:val="2"/>
        </w:numPr>
        <w:ind w:left="1134" w:hanging="1134"/>
        <w:rPr>
          <w:b w:val="0"/>
          <w:bCs w:val="0"/>
          <w:color w:val="auto"/>
          <w:lang w:val="en-US"/>
        </w:rPr>
      </w:pPr>
      <w:r w:rsidRPr="000B7BB6">
        <w:rPr>
          <w:b w:val="0"/>
          <w:bCs w:val="0"/>
          <w:color w:val="auto"/>
          <w:lang w:val="en-US"/>
        </w:rPr>
        <w:t>Elimination of System inconsistencies with functional, non-functional requirements and operational errors</w:t>
      </w:r>
    </w:p>
    <w:p w14:paraId="28D5B5FC" w14:textId="59AA7D24" w:rsidR="00286EA1" w:rsidRPr="000B7BB6" w:rsidRDefault="006B6A2F" w:rsidP="00E96522">
      <w:pPr>
        <w:pStyle w:val="xx"/>
        <w:numPr>
          <w:ilvl w:val="3"/>
          <w:numId w:val="2"/>
        </w:numPr>
        <w:ind w:left="1134" w:hanging="1134"/>
        <w:rPr>
          <w:b w:val="0"/>
          <w:bCs w:val="0"/>
          <w:color w:val="auto"/>
          <w:lang w:val="en-US"/>
        </w:rPr>
      </w:pPr>
      <w:r w:rsidRPr="000B7BB6">
        <w:rPr>
          <w:b w:val="0"/>
          <w:bCs w:val="0"/>
          <w:color w:val="auto"/>
          <w:lang w:val="en-US"/>
        </w:rPr>
        <w:t>System and Data Restoration, including the restoration of lost data due to erroneous actions of users while working with the System</w:t>
      </w:r>
    </w:p>
    <w:p w14:paraId="1ED45C73" w14:textId="5D7C621A" w:rsidR="004A23F3" w:rsidRPr="000B7BB6" w:rsidRDefault="006B6A2F" w:rsidP="00E96522">
      <w:pPr>
        <w:pStyle w:val="xx"/>
        <w:numPr>
          <w:ilvl w:val="3"/>
          <w:numId w:val="2"/>
        </w:numPr>
        <w:ind w:left="1134" w:hanging="1134"/>
        <w:rPr>
          <w:b w:val="0"/>
          <w:bCs w:val="0"/>
          <w:color w:val="auto"/>
          <w:lang w:val="en-US"/>
        </w:rPr>
      </w:pPr>
      <w:r w:rsidRPr="000B7BB6">
        <w:rPr>
          <w:b w:val="0"/>
          <w:bCs w:val="0"/>
          <w:color w:val="auto"/>
          <w:lang w:val="en-US"/>
        </w:rPr>
        <w:t>Ensuring response times and resolving requests/incidents according to the expected levels and deadlines as specified in Annex No. 2 of this TS – "System Support and Maintenance" Procedure.</w:t>
      </w:r>
    </w:p>
    <w:p w14:paraId="53EB6BD0" w14:textId="07CC74DD" w:rsidR="004A23F3" w:rsidRPr="000B7BB6" w:rsidRDefault="006B6A2F" w:rsidP="00E96522">
      <w:pPr>
        <w:pStyle w:val="xx"/>
        <w:numPr>
          <w:ilvl w:val="3"/>
          <w:numId w:val="2"/>
        </w:numPr>
        <w:ind w:left="1134" w:hanging="1134"/>
        <w:rPr>
          <w:b w:val="0"/>
          <w:bCs w:val="0"/>
          <w:color w:val="auto"/>
          <w:lang w:val="en-US"/>
        </w:rPr>
      </w:pPr>
      <w:r w:rsidRPr="000B7BB6">
        <w:rPr>
          <w:b w:val="0"/>
          <w:bCs w:val="0"/>
          <w:color w:val="auto"/>
          <w:lang w:val="en-US"/>
        </w:rPr>
        <w:t>Mediation in resolving malfunctions and representation of the Customer's interests to third party and/or software manufacturers of the System.</w:t>
      </w:r>
    </w:p>
    <w:p w14:paraId="0993E1B5" w14:textId="4992CE18" w:rsidR="004A23F3" w:rsidRPr="000B7BB6" w:rsidRDefault="002267B6" w:rsidP="00E96522">
      <w:pPr>
        <w:pStyle w:val="xx"/>
        <w:numPr>
          <w:ilvl w:val="2"/>
          <w:numId w:val="2"/>
        </w:numPr>
        <w:ind w:left="851" w:hanging="851"/>
        <w:rPr>
          <w:b w:val="0"/>
          <w:bCs w:val="0"/>
          <w:color w:val="auto"/>
          <w:lang w:val="en-US"/>
        </w:rPr>
      </w:pPr>
      <w:r w:rsidRPr="000B7BB6">
        <w:rPr>
          <w:b w:val="0"/>
          <w:bCs w:val="0"/>
          <w:color w:val="auto"/>
          <w:lang w:val="en-US"/>
        </w:rPr>
        <w:t xml:space="preserve">Support Services </w:t>
      </w:r>
      <w:r w:rsidR="006B6A2F" w:rsidRPr="000B7BB6">
        <w:rPr>
          <w:b w:val="0"/>
          <w:bCs w:val="0"/>
          <w:color w:val="auto"/>
          <w:lang w:val="en-US"/>
        </w:rPr>
        <w:t xml:space="preserve">are provided during the period of validity of the </w:t>
      </w:r>
      <w:r w:rsidR="00BC1022" w:rsidRPr="000B7BB6">
        <w:rPr>
          <w:b w:val="0"/>
          <w:bCs w:val="0"/>
          <w:color w:val="auto"/>
          <w:lang w:val="en-US"/>
        </w:rPr>
        <w:t>Agreement</w:t>
      </w:r>
      <w:r w:rsidR="006B6A2F" w:rsidRPr="000B7BB6">
        <w:rPr>
          <w:b w:val="0"/>
          <w:bCs w:val="0"/>
          <w:color w:val="auto"/>
          <w:lang w:val="en-US"/>
        </w:rPr>
        <w:t xml:space="preserve">, ensuring that both the already installed and newly installed elements of the System operate stably and meet the needs of the Customer. </w:t>
      </w:r>
    </w:p>
    <w:p w14:paraId="094699C0" w14:textId="1FF9572C" w:rsidR="004A23F3" w:rsidRPr="000B7BB6" w:rsidRDefault="002267B6" w:rsidP="00E96522">
      <w:pPr>
        <w:pStyle w:val="xx"/>
        <w:numPr>
          <w:ilvl w:val="2"/>
          <w:numId w:val="2"/>
        </w:numPr>
        <w:ind w:left="851" w:hanging="851"/>
        <w:rPr>
          <w:b w:val="0"/>
          <w:bCs w:val="0"/>
          <w:color w:val="auto"/>
          <w:lang w:val="en-US"/>
        </w:rPr>
      </w:pPr>
      <w:r w:rsidRPr="000B7BB6">
        <w:rPr>
          <w:b w:val="0"/>
          <w:bCs w:val="0"/>
          <w:color w:val="auto"/>
          <w:lang w:val="en-US"/>
        </w:rPr>
        <w:t xml:space="preserve">Support Services </w:t>
      </w:r>
      <w:r w:rsidR="006B6A2F" w:rsidRPr="000B7BB6">
        <w:rPr>
          <w:b w:val="0"/>
          <w:bCs w:val="0"/>
          <w:color w:val="auto"/>
          <w:lang w:val="en-US"/>
        </w:rPr>
        <w:t xml:space="preserve">must be provided for the entire scope of the System. This includes, but is not limited </w:t>
      </w:r>
      <w:proofErr w:type="gramStart"/>
      <w:r w:rsidR="006B6A2F" w:rsidRPr="000B7BB6">
        <w:rPr>
          <w:b w:val="0"/>
          <w:bCs w:val="0"/>
          <w:color w:val="auto"/>
          <w:lang w:val="en-US"/>
        </w:rPr>
        <w:t>to:</w:t>
      </w:r>
      <w:proofErr w:type="gramEnd"/>
      <w:r w:rsidR="006B6A2F" w:rsidRPr="000B7BB6">
        <w:rPr>
          <w:b w:val="0"/>
          <w:bCs w:val="0"/>
          <w:color w:val="auto"/>
          <w:lang w:val="en-US"/>
        </w:rPr>
        <w:t xml:space="preserve"> technical infrastructure, standard software, applications, specially designed parts of the System and other components necessary for the operation of the System. </w:t>
      </w:r>
    </w:p>
    <w:p w14:paraId="489E37B6" w14:textId="74521219" w:rsidR="00015A48" w:rsidRPr="000B7BB6" w:rsidRDefault="006B6A2F" w:rsidP="002267B6">
      <w:pPr>
        <w:pStyle w:val="xx"/>
        <w:numPr>
          <w:ilvl w:val="0"/>
          <w:numId w:val="0"/>
        </w:numPr>
        <w:ind w:left="851"/>
        <w:rPr>
          <w:b w:val="0"/>
          <w:bCs w:val="0"/>
          <w:color w:val="auto"/>
          <w:lang w:val="en-US"/>
        </w:rPr>
      </w:pPr>
      <w:r w:rsidRPr="000B7BB6">
        <w:rPr>
          <w:b w:val="0"/>
          <w:bCs w:val="0"/>
          <w:color w:val="auto"/>
          <w:lang w:val="en-US"/>
        </w:rPr>
        <w:t xml:space="preserve">The Supplier may not include in the </w:t>
      </w:r>
      <w:r w:rsidR="002267B6" w:rsidRPr="000B7BB6">
        <w:rPr>
          <w:b w:val="0"/>
          <w:bCs w:val="0"/>
          <w:color w:val="auto"/>
          <w:lang w:val="en-US"/>
        </w:rPr>
        <w:t xml:space="preserve">Support Services </w:t>
      </w:r>
      <w:r w:rsidRPr="000B7BB6">
        <w:rPr>
          <w:b w:val="0"/>
          <w:bCs w:val="0"/>
          <w:color w:val="auto"/>
          <w:lang w:val="en-US"/>
        </w:rPr>
        <w:t xml:space="preserve">that are classified as </w:t>
      </w:r>
      <w:r w:rsidR="002267B6" w:rsidRPr="000B7BB6">
        <w:rPr>
          <w:b w:val="0"/>
          <w:bCs w:val="0"/>
          <w:color w:val="auto"/>
          <w:lang w:val="en-US"/>
        </w:rPr>
        <w:t xml:space="preserve">Warranty Service </w:t>
      </w:r>
      <w:r w:rsidRPr="000B7BB6">
        <w:rPr>
          <w:b w:val="0"/>
          <w:bCs w:val="0"/>
          <w:color w:val="auto"/>
          <w:lang w:val="en-US"/>
        </w:rPr>
        <w:t xml:space="preserve">under the </w:t>
      </w:r>
      <w:r w:rsidR="00BC1022" w:rsidRPr="000B7BB6">
        <w:rPr>
          <w:b w:val="0"/>
          <w:bCs w:val="0"/>
          <w:color w:val="auto"/>
          <w:lang w:val="en-US"/>
        </w:rPr>
        <w:t>Agreement</w:t>
      </w:r>
      <w:r w:rsidRPr="000B7BB6">
        <w:rPr>
          <w:b w:val="0"/>
          <w:bCs w:val="0"/>
          <w:color w:val="auto"/>
          <w:lang w:val="en-US"/>
        </w:rPr>
        <w:t xml:space="preserve">. The Customer is not obliged to pay for any services that are the Supplier's responsibility under the </w:t>
      </w:r>
      <w:r w:rsidR="002267B6" w:rsidRPr="000B7BB6">
        <w:rPr>
          <w:b w:val="0"/>
          <w:bCs w:val="0"/>
          <w:color w:val="auto"/>
          <w:lang w:val="en-US"/>
        </w:rPr>
        <w:t xml:space="preserve">Warranty Service </w:t>
      </w:r>
      <w:r w:rsidR="00015A48" w:rsidRPr="000B7BB6">
        <w:rPr>
          <w:b w:val="0"/>
          <w:bCs w:val="0"/>
          <w:color w:val="auto"/>
          <w:lang w:val="en-US"/>
        </w:rPr>
        <w:t>t</w:t>
      </w:r>
      <w:r w:rsidRPr="000B7BB6">
        <w:rPr>
          <w:b w:val="0"/>
          <w:bCs w:val="0"/>
          <w:color w:val="auto"/>
          <w:lang w:val="en-US"/>
        </w:rPr>
        <w:t xml:space="preserve">erms. </w:t>
      </w:r>
    </w:p>
    <w:p w14:paraId="4BDBBABA" w14:textId="77777777" w:rsidR="004248E9" w:rsidRPr="000B7BB6" w:rsidRDefault="004248E9" w:rsidP="00015A48">
      <w:pPr>
        <w:pStyle w:val="xx"/>
        <w:numPr>
          <w:ilvl w:val="0"/>
          <w:numId w:val="0"/>
        </w:numPr>
        <w:ind w:left="851"/>
        <w:rPr>
          <w:b w:val="0"/>
          <w:bCs w:val="0"/>
          <w:color w:val="auto"/>
          <w:lang w:val="en-US"/>
        </w:rPr>
      </w:pPr>
    </w:p>
    <w:p w14:paraId="52BC4C8B" w14:textId="72BA6727" w:rsidR="00513614" w:rsidRPr="000B7BB6" w:rsidRDefault="000F11F3" w:rsidP="002F54A6">
      <w:pPr>
        <w:pStyle w:val="xx"/>
        <w:ind w:left="567" w:hanging="567"/>
        <w:rPr>
          <w:color w:val="auto"/>
          <w:lang w:val="en-US"/>
        </w:rPr>
      </w:pPr>
      <w:r w:rsidRPr="000B7BB6">
        <w:rPr>
          <w:color w:val="auto"/>
          <w:lang w:val="en-US"/>
        </w:rPr>
        <w:t>Requirements for Maintenance services</w:t>
      </w:r>
    </w:p>
    <w:p w14:paraId="1CD150C8" w14:textId="4B16E3A5" w:rsidR="00513614" w:rsidRPr="000B7BB6" w:rsidRDefault="000F11F3" w:rsidP="00E96522">
      <w:pPr>
        <w:pStyle w:val="xx"/>
        <w:numPr>
          <w:ilvl w:val="2"/>
          <w:numId w:val="2"/>
        </w:numPr>
        <w:ind w:left="851" w:hanging="851"/>
        <w:rPr>
          <w:b w:val="0"/>
          <w:bCs w:val="0"/>
          <w:color w:val="auto"/>
          <w:lang w:val="en-US"/>
        </w:rPr>
      </w:pPr>
      <w:r w:rsidRPr="000B7BB6">
        <w:rPr>
          <w:b w:val="0"/>
          <w:bCs w:val="0"/>
          <w:color w:val="auto"/>
          <w:lang w:val="en-US"/>
        </w:rPr>
        <w:t xml:space="preserve">System </w:t>
      </w:r>
      <w:r w:rsidR="002267B6" w:rsidRPr="000B7BB6">
        <w:rPr>
          <w:b w:val="0"/>
          <w:bCs w:val="0"/>
          <w:color w:val="auto"/>
          <w:lang w:val="en-US"/>
        </w:rPr>
        <w:t xml:space="preserve">Maintenance Services </w:t>
      </w:r>
      <w:r w:rsidRPr="000B7BB6">
        <w:rPr>
          <w:b w:val="0"/>
          <w:bCs w:val="0"/>
          <w:color w:val="auto"/>
          <w:lang w:val="en-US"/>
        </w:rPr>
        <w:t xml:space="preserve">includes (but is not limited to): </w:t>
      </w:r>
    </w:p>
    <w:p w14:paraId="2514CBCB" w14:textId="49499B2C" w:rsidR="00513614" w:rsidRPr="000B7BB6" w:rsidRDefault="000F11F3" w:rsidP="00E96522">
      <w:pPr>
        <w:pStyle w:val="xx"/>
        <w:numPr>
          <w:ilvl w:val="3"/>
          <w:numId w:val="2"/>
        </w:numPr>
        <w:ind w:left="1134" w:hanging="1134"/>
        <w:rPr>
          <w:b w:val="0"/>
          <w:bCs w:val="0"/>
          <w:color w:val="auto"/>
          <w:lang w:val="en-US"/>
        </w:rPr>
      </w:pPr>
      <w:r w:rsidRPr="000B7BB6">
        <w:rPr>
          <w:b w:val="0"/>
          <w:bCs w:val="0"/>
          <w:color w:val="auto"/>
          <w:lang w:val="en-US"/>
        </w:rPr>
        <w:t>Installing new versions of the System, but not limited to operating systems, data bugs, and other third-party software</w:t>
      </w:r>
    </w:p>
    <w:p w14:paraId="29DAFAFF" w14:textId="27D2B8E2" w:rsidR="00513614" w:rsidRPr="000B7BB6" w:rsidRDefault="000F11F3" w:rsidP="00E96522">
      <w:pPr>
        <w:pStyle w:val="xx"/>
        <w:numPr>
          <w:ilvl w:val="3"/>
          <w:numId w:val="2"/>
        </w:numPr>
        <w:ind w:left="1134" w:hanging="1134"/>
        <w:rPr>
          <w:b w:val="0"/>
          <w:bCs w:val="0"/>
          <w:color w:val="auto"/>
          <w:lang w:val="en-US"/>
        </w:rPr>
      </w:pPr>
      <w:r w:rsidRPr="000B7BB6">
        <w:rPr>
          <w:b w:val="0"/>
          <w:bCs w:val="0"/>
          <w:color w:val="auto"/>
          <w:lang w:val="en-US"/>
        </w:rPr>
        <w:lastRenderedPageBreak/>
        <w:t xml:space="preserve">Ongoing support during deployments to ensure that newly deployed components are integrated seamlessly and efficiently </w:t>
      </w:r>
    </w:p>
    <w:p w14:paraId="50DBD0B8" w14:textId="5A0B7E08" w:rsidR="00513614" w:rsidRPr="000B7BB6" w:rsidRDefault="000F11F3" w:rsidP="00E96522">
      <w:pPr>
        <w:pStyle w:val="xx"/>
        <w:numPr>
          <w:ilvl w:val="3"/>
          <w:numId w:val="2"/>
        </w:numPr>
        <w:ind w:left="1134" w:hanging="1134"/>
        <w:rPr>
          <w:b w:val="0"/>
          <w:bCs w:val="0"/>
          <w:color w:val="auto"/>
          <w:lang w:val="en-US"/>
        </w:rPr>
      </w:pPr>
      <w:r w:rsidRPr="000B7BB6">
        <w:rPr>
          <w:b w:val="0"/>
          <w:bCs w:val="0"/>
          <w:color w:val="auto"/>
          <w:lang w:val="en-US"/>
        </w:rPr>
        <w:t xml:space="preserve">Maintenance of installed components, ensuring their stable operation and proper configuration </w:t>
      </w:r>
    </w:p>
    <w:p w14:paraId="1BE2F2A5" w14:textId="05EEE123" w:rsidR="00513614" w:rsidRPr="000B7BB6" w:rsidRDefault="000F11F3" w:rsidP="00E96522">
      <w:pPr>
        <w:pStyle w:val="xx"/>
        <w:numPr>
          <w:ilvl w:val="3"/>
          <w:numId w:val="2"/>
        </w:numPr>
        <w:ind w:left="1134" w:hanging="1134"/>
        <w:rPr>
          <w:b w:val="0"/>
          <w:bCs w:val="0"/>
          <w:color w:val="auto"/>
          <w:lang w:val="en-US"/>
        </w:rPr>
      </w:pPr>
      <w:r w:rsidRPr="000B7BB6">
        <w:rPr>
          <w:b w:val="0"/>
          <w:bCs w:val="0"/>
          <w:color w:val="auto"/>
          <w:lang w:val="en-US"/>
        </w:rPr>
        <w:t xml:space="preserve">System administration, monitoring and uninterrupted operation of the System </w:t>
      </w:r>
    </w:p>
    <w:p w14:paraId="6C836893" w14:textId="383FA23B" w:rsidR="00513614" w:rsidRPr="000B7BB6" w:rsidRDefault="000F11F3" w:rsidP="00E96522">
      <w:pPr>
        <w:pStyle w:val="xx"/>
        <w:numPr>
          <w:ilvl w:val="3"/>
          <w:numId w:val="2"/>
        </w:numPr>
        <w:ind w:left="1134" w:hanging="1134"/>
        <w:rPr>
          <w:b w:val="0"/>
          <w:bCs w:val="0"/>
          <w:color w:val="auto"/>
          <w:lang w:val="en-US"/>
        </w:rPr>
      </w:pPr>
      <w:r w:rsidRPr="000B7BB6">
        <w:rPr>
          <w:b w:val="0"/>
          <w:bCs w:val="0"/>
          <w:color w:val="auto"/>
          <w:lang w:val="en-US"/>
        </w:rPr>
        <w:t>Consultations on all issues related to the use and administration of the System, helping the Customer to make the best decisions regarding the configuration, use and further improvement of the System</w:t>
      </w:r>
    </w:p>
    <w:p w14:paraId="084FB7EE" w14:textId="7C3F72D8" w:rsidR="00513614" w:rsidRPr="000B7BB6" w:rsidRDefault="000F11F3" w:rsidP="00E96522">
      <w:pPr>
        <w:pStyle w:val="xx"/>
        <w:numPr>
          <w:ilvl w:val="3"/>
          <w:numId w:val="2"/>
        </w:numPr>
        <w:ind w:left="1134" w:hanging="1134"/>
        <w:rPr>
          <w:b w:val="0"/>
          <w:bCs w:val="0"/>
          <w:color w:val="auto"/>
          <w:lang w:val="en-US"/>
        </w:rPr>
      </w:pPr>
      <w:r w:rsidRPr="000B7BB6">
        <w:rPr>
          <w:b w:val="0"/>
          <w:bCs w:val="0"/>
          <w:color w:val="auto"/>
          <w:lang w:val="en-US"/>
        </w:rPr>
        <w:t>Support of the System user and technical documentation – updating as needed, in case of changes in the functionality of the System or technical solution</w:t>
      </w:r>
    </w:p>
    <w:p w14:paraId="754FE7EB" w14:textId="271ABC7B" w:rsidR="00513614" w:rsidRPr="000B7BB6" w:rsidRDefault="000F11F3" w:rsidP="00E96522">
      <w:pPr>
        <w:pStyle w:val="xx"/>
        <w:numPr>
          <w:ilvl w:val="3"/>
          <w:numId w:val="2"/>
        </w:numPr>
        <w:ind w:left="1134" w:hanging="1134"/>
        <w:rPr>
          <w:b w:val="0"/>
          <w:bCs w:val="0"/>
          <w:color w:val="auto"/>
          <w:lang w:val="en-US"/>
        </w:rPr>
      </w:pPr>
      <w:r w:rsidRPr="000B7BB6">
        <w:rPr>
          <w:b w:val="0"/>
          <w:bCs w:val="0"/>
          <w:color w:val="auto"/>
          <w:lang w:val="en-US"/>
        </w:rPr>
        <w:t xml:space="preserve">Not only technical assurance of the operation of the System, but also constant consultations with the Supplier </w:t>
      </w:r>
      <w:proofErr w:type="gramStart"/>
      <w:r w:rsidRPr="000B7BB6">
        <w:rPr>
          <w:b w:val="0"/>
          <w:bCs w:val="0"/>
          <w:color w:val="auto"/>
          <w:lang w:val="en-US"/>
        </w:rPr>
        <w:t>in order to</w:t>
      </w:r>
      <w:proofErr w:type="gramEnd"/>
      <w:r w:rsidRPr="000B7BB6">
        <w:rPr>
          <w:b w:val="0"/>
          <w:bCs w:val="0"/>
          <w:color w:val="auto"/>
          <w:lang w:val="en-US"/>
        </w:rPr>
        <w:t xml:space="preserve"> ensure that the System is developed and/or configured optimally, </w:t>
      </w:r>
      <w:proofErr w:type="gramStart"/>
      <w:r w:rsidRPr="000B7BB6">
        <w:rPr>
          <w:b w:val="0"/>
          <w:bCs w:val="0"/>
          <w:color w:val="auto"/>
          <w:lang w:val="en-US"/>
        </w:rPr>
        <w:t>taking into account</w:t>
      </w:r>
      <w:proofErr w:type="gramEnd"/>
      <w:r w:rsidRPr="000B7BB6">
        <w:rPr>
          <w:b w:val="0"/>
          <w:bCs w:val="0"/>
          <w:color w:val="auto"/>
          <w:lang w:val="en-US"/>
        </w:rPr>
        <w:t xml:space="preserve"> not only the requirements described in the </w:t>
      </w:r>
      <w:r w:rsidR="00BC1022" w:rsidRPr="000B7BB6">
        <w:rPr>
          <w:b w:val="0"/>
          <w:bCs w:val="0"/>
          <w:color w:val="auto"/>
          <w:lang w:val="en-US"/>
        </w:rPr>
        <w:t>Agreement</w:t>
      </w:r>
      <w:r w:rsidRPr="000B7BB6">
        <w:rPr>
          <w:b w:val="0"/>
          <w:bCs w:val="0"/>
          <w:color w:val="auto"/>
          <w:lang w:val="en-US"/>
        </w:rPr>
        <w:t xml:space="preserve">, but also the best practices and the needs of the Customer. </w:t>
      </w:r>
    </w:p>
    <w:p w14:paraId="158126FF" w14:textId="4828175E" w:rsidR="00513614" w:rsidRPr="000B7BB6" w:rsidRDefault="002267B6" w:rsidP="00E96522">
      <w:pPr>
        <w:pStyle w:val="xx"/>
        <w:numPr>
          <w:ilvl w:val="2"/>
          <w:numId w:val="2"/>
        </w:numPr>
        <w:ind w:left="851" w:hanging="851"/>
        <w:rPr>
          <w:b w:val="0"/>
          <w:bCs w:val="0"/>
          <w:color w:val="auto"/>
          <w:lang w:val="en-US"/>
        </w:rPr>
      </w:pPr>
      <w:r w:rsidRPr="000B7BB6">
        <w:rPr>
          <w:b w:val="0"/>
          <w:bCs w:val="0"/>
          <w:color w:val="auto"/>
          <w:lang w:val="en-US"/>
        </w:rPr>
        <w:t xml:space="preserve">Maintenance Services </w:t>
      </w:r>
      <w:r w:rsidR="000F11F3" w:rsidRPr="000B7BB6">
        <w:rPr>
          <w:b w:val="0"/>
          <w:bCs w:val="0"/>
          <w:color w:val="auto"/>
          <w:lang w:val="en-US"/>
        </w:rPr>
        <w:t xml:space="preserve">are provided during the period of validity of the </w:t>
      </w:r>
      <w:r w:rsidR="00BC1022" w:rsidRPr="000B7BB6">
        <w:rPr>
          <w:b w:val="0"/>
          <w:bCs w:val="0"/>
          <w:color w:val="auto"/>
          <w:lang w:val="en-US"/>
        </w:rPr>
        <w:t>Agreement</w:t>
      </w:r>
      <w:r w:rsidR="000F11F3" w:rsidRPr="000B7BB6">
        <w:rPr>
          <w:b w:val="0"/>
          <w:bCs w:val="0"/>
          <w:color w:val="auto"/>
          <w:lang w:val="en-US"/>
        </w:rPr>
        <w:t xml:space="preserve">, ensuring that both the already installed and newly installed elements of the System operate stably and meet the needs of the Customer. </w:t>
      </w:r>
    </w:p>
    <w:p w14:paraId="16C1CB99" w14:textId="4515569A" w:rsidR="00513614" w:rsidRPr="000B7BB6" w:rsidRDefault="002267B6" w:rsidP="00E96522">
      <w:pPr>
        <w:pStyle w:val="xx"/>
        <w:numPr>
          <w:ilvl w:val="2"/>
          <w:numId w:val="2"/>
        </w:numPr>
        <w:ind w:left="851" w:hanging="851"/>
        <w:rPr>
          <w:b w:val="0"/>
          <w:bCs w:val="0"/>
          <w:color w:val="auto"/>
          <w:lang w:val="en-US"/>
        </w:rPr>
      </w:pPr>
      <w:r w:rsidRPr="000B7BB6">
        <w:rPr>
          <w:b w:val="0"/>
          <w:bCs w:val="0"/>
          <w:color w:val="auto"/>
          <w:lang w:val="en-US"/>
        </w:rPr>
        <w:t xml:space="preserve">Maintenance Services </w:t>
      </w:r>
      <w:r w:rsidR="000F11F3" w:rsidRPr="000B7BB6">
        <w:rPr>
          <w:b w:val="0"/>
          <w:bCs w:val="0"/>
          <w:color w:val="auto"/>
          <w:lang w:val="en-US"/>
        </w:rPr>
        <w:t xml:space="preserve">must be provided for the entire scope of the System. This includes (but is not limited to) technical infrastructure, standard software, applied parts of the System specially designed for the Customer, and other components necessary for the operation of the System. </w:t>
      </w:r>
    </w:p>
    <w:p w14:paraId="23AC6096" w14:textId="78559A6A" w:rsidR="00513614" w:rsidRPr="000B7BB6" w:rsidRDefault="000F11F3" w:rsidP="00E96522">
      <w:pPr>
        <w:pStyle w:val="xx"/>
        <w:numPr>
          <w:ilvl w:val="2"/>
          <w:numId w:val="2"/>
        </w:numPr>
        <w:ind w:left="851" w:hanging="851"/>
        <w:rPr>
          <w:b w:val="0"/>
          <w:bCs w:val="0"/>
          <w:color w:val="auto"/>
          <w:lang w:val="en-US"/>
        </w:rPr>
      </w:pPr>
      <w:r w:rsidRPr="000B7BB6">
        <w:rPr>
          <w:b w:val="0"/>
          <w:bCs w:val="0"/>
          <w:color w:val="auto"/>
          <w:lang w:val="en-US"/>
        </w:rPr>
        <w:t xml:space="preserve">The Supplier may not include in the </w:t>
      </w:r>
      <w:r w:rsidR="002267B6" w:rsidRPr="000B7BB6">
        <w:rPr>
          <w:b w:val="0"/>
          <w:bCs w:val="0"/>
          <w:color w:val="auto"/>
          <w:lang w:val="en-US"/>
        </w:rPr>
        <w:t xml:space="preserve">Maintenance Services </w:t>
      </w:r>
      <w:r w:rsidRPr="000B7BB6">
        <w:rPr>
          <w:b w:val="0"/>
          <w:bCs w:val="0"/>
          <w:color w:val="auto"/>
          <w:lang w:val="en-US"/>
        </w:rPr>
        <w:t xml:space="preserve">that are attributed to the elimination of defects and/or </w:t>
      </w:r>
      <w:r w:rsidR="002267B6" w:rsidRPr="000B7BB6">
        <w:rPr>
          <w:b w:val="0"/>
          <w:bCs w:val="0"/>
          <w:color w:val="auto"/>
          <w:lang w:val="en-US"/>
        </w:rPr>
        <w:t xml:space="preserve">Warranty Service </w:t>
      </w:r>
      <w:r w:rsidRPr="000B7BB6">
        <w:rPr>
          <w:b w:val="0"/>
          <w:bCs w:val="0"/>
          <w:color w:val="auto"/>
          <w:lang w:val="en-US"/>
        </w:rPr>
        <w:t xml:space="preserve">under the </w:t>
      </w:r>
      <w:r w:rsidR="00BC1022" w:rsidRPr="000B7BB6">
        <w:rPr>
          <w:b w:val="0"/>
          <w:bCs w:val="0"/>
          <w:color w:val="auto"/>
          <w:lang w:val="en-US"/>
        </w:rPr>
        <w:t>Agreement</w:t>
      </w:r>
      <w:r w:rsidRPr="000B7BB6">
        <w:rPr>
          <w:b w:val="0"/>
          <w:bCs w:val="0"/>
          <w:color w:val="auto"/>
          <w:lang w:val="en-US"/>
        </w:rPr>
        <w:t xml:space="preserve">. The Customer is not obliged to pay for any services that are the responsibility of the Supplier under the terms of elimination of defects and/or Warranty service. </w:t>
      </w:r>
    </w:p>
    <w:p w14:paraId="3F9C9EBA" w14:textId="69945875" w:rsidR="004A23F3" w:rsidRPr="000B7BB6" w:rsidRDefault="000F11F3" w:rsidP="00E96522">
      <w:pPr>
        <w:pStyle w:val="ListParagraph"/>
        <w:numPr>
          <w:ilvl w:val="2"/>
          <w:numId w:val="2"/>
        </w:numPr>
        <w:ind w:left="851" w:hanging="851"/>
        <w:jc w:val="both"/>
        <w:rPr>
          <w:rFonts w:cs="Arial"/>
          <w:color w:val="auto"/>
          <w:sz w:val="20"/>
          <w:szCs w:val="20"/>
        </w:rPr>
      </w:pPr>
      <w:r w:rsidRPr="000B7BB6">
        <w:rPr>
          <w:rFonts w:cs="Arial"/>
          <w:color w:val="auto"/>
          <w:sz w:val="20"/>
          <w:szCs w:val="20"/>
        </w:rPr>
        <w:t xml:space="preserve">All activities listed in point 3 (except for those that have their own dedicated cost line in TS Annex No. 3 – “Proposal Form”) must be included in the price of TS Annex No. 3 – “Proposal Form”, “System Support and Maintenance”. The proposed price must include all 3 (three) System environments (production, testing, development). </w:t>
      </w:r>
    </w:p>
    <w:p w14:paraId="7B5B94B9" w14:textId="0C5E40CF" w:rsidR="0052752D" w:rsidRPr="000B7BB6" w:rsidRDefault="00EB6913" w:rsidP="002F54A6">
      <w:pPr>
        <w:pStyle w:val="xx"/>
        <w:ind w:left="567" w:hanging="567"/>
        <w:rPr>
          <w:color w:val="auto"/>
          <w:lang w:val="en-US"/>
        </w:rPr>
      </w:pPr>
      <w:r w:rsidRPr="000B7BB6">
        <w:rPr>
          <w:color w:val="auto"/>
          <w:lang w:val="en-US"/>
        </w:rPr>
        <w:t>Requirements for Development services</w:t>
      </w:r>
    </w:p>
    <w:p w14:paraId="036569A2" w14:textId="60D03AC9" w:rsidR="0052752D" w:rsidRPr="000B7BB6" w:rsidRDefault="00486C8E" w:rsidP="00E96522">
      <w:pPr>
        <w:pStyle w:val="ListParagraph"/>
        <w:numPr>
          <w:ilvl w:val="2"/>
          <w:numId w:val="2"/>
        </w:numPr>
        <w:spacing w:after="0"/>
        <w:ind w:left="851" w:hanging="851"/>
        <w:jc w:val="both"/>
        <w:rPr>
          <w:rFonts w:eastAsia="Arial" w:cs="Arial"/>
          <w:color w:val="auto"/>
          <w:sz w:val="20"/>
          <w:szCs w:val="20"/>
        </w:rPr>
      </w:pPr>
      <w:r w:rsidRPr="000B7BB6">
        <w:rPr>
          <w:rFonts w:cs="Arial"/>
          <w:color w:val="auto"/>
          <w:sz w:val="20"/>
          <w:szCs w:val="20"/>
        </w:rPr>
        <w:t xml:space="preserve">The Supplier must offer an hourly rate for System </w:t>
      </w:r>
      <w:r w:rsidR="002267B6" w:rsidRPr="000B7BB6">
        <w:rPr>
          <w:rFonts w:cs="Arial"/>
          <w:color w:val="auto"/>
          <w:sz w:val="20"/>
          <w:szCs w:val="20"/>
        </w:rPr>
        <w:t xml:space="preserve">Development Services </w:t>
      </w:r>
      <w:r w:rsidRPr="000B7BB6">
        <w:rPr>
          <w:rFonts w:cs="Arial"/>
          <w:color w:val="auto"/>
          <w:sz w:val="20"/>
          <w:szCs w:val="20"/>
        </w:rPr>
        <w:t>in TS Appendix No. 3 – “Proposal Form”.</w:t>
      </w:r>
      <w:r w:rsidR="0052752D" w:rsidRPr="000B7BB6">
        <w:rPr>
          <w:rFonts w:eastAsia="Arial" w:cs="Arial"/>
          <w:color w:val="auto"/>
          <w:sz w:val="20"/>
          <w:szCs w:val="20"/>
        </w:rPr>
        <w:t xml:space="preserve"> </w:t>
      </w:r>
    </w:p>
    <w:p w14:paraId="64921908" w14:textId="2F6C2276" w:rsidR="0052752D" w:rsidRPr="000B7BB6" w:rsidRDefault="002267B6" w:rsidP="00E96522">
      <w:pPr>
        <w:pStyle w:val="ListParagraph"/>
        <w:numPr>
          <w:ilvl w:val="2"/>
          <w:numId w:val="2"/>
        </w:numPr>
        <w:ind w:left="851" w:hanging="851"/>
        <w:jc w:val="both"/>
        <w:rPr>
          <w:rFonts w:cs="Arial"/>
          <w:color w:val="auto"/>
          <w:sz w:val="20"/>
          <w:szCs w:val="20"/>
        </w:rPr>
      </w:pPr>
      <w:r w:rsidRPr="000B7BB6">
        <w:rPr>
          <w:rFonts w:cs="Arial"/>
          <w:color w:val="auto"/>
          <w:sz w:val="20"/>
          <w:szCs w:val="20"/>
        </w:rPr>
        <w:t xml:space="preserve">Development Services </w:t>
      </w:r>
      <w:r w:rsidR="00486C8E" w:rsidRPr="000B7BB6">
        <w:rPr>
          <w:rFonts w:cs="Arial"/>
          <w:color w:val="auto"/>
          <w:sz w:val="20"/>
          <w:szCs w:val="20"/>
        </w:rPr>
        <w:t>include, but are not limited to, the following services:</w:t>
      </w:r>
    </w:p>
    <w:p w14:paraId="53D7360D" w14:textId="18073989" w:rsidR="0052752D" w:rsidRPr="000B7BB6" w:rsidRDefault="003D5FD9" w:rsidP="00E96522">
      <w:pPr>
        <w:pStyle w:val="ListParagraph"/>
        <w:numPr>
          <w:ilvl w:val="3"/>
          <w:numId w:val="2"/>
        </w:numPr>
        <w:ind w:left="1134" w:hanging="1134"/>
        <w:jc w:val="both"/>
        <w:rPr>
          <w:rFonts w:cs="Arial"/>
          <w:color w:val="auto"/>
          <w:sz w:val="20"/>
          <w:szCs w:val="20"/>
        </w:rPr>
      </w:pPr>
      <w:r w:rsidRPr="000B7BB6">
        <w:rPr>
          <w:rFonts w:cs="Arial"/>
          <w:color w:val="auto"/>
          <w:sz w:val="20"/>
          <w:szCs w:val="20"/>
        </w:rPr>
        <w:t>Additional System configuration, changes and unforeseen functionality programming (development) services</w:t>
      </w:r>
    </w:p>
    <w:p w14:paraId="02416B04" w14:textId="6836E96D" w:rsidR="0052752D" w:rsidRPr="000B7BB6" w:rsidRDefault="003D5FD9" w:rsidP="00E96522">
      <w:pPr>
        <w:pStyle w:val="ListParagraph"/>
        <w:numPr>
          <w:ilvl w:val="3"/>
          <w:numId w:val="2"/>
        </w:numPr>
        <w:ind w:left="1134" w:hanging="1134"/>
        <w:jc w:val="both"/>
        <w:rPr>
          <w:rFonts w:cs="Arial"/>
          <w:color w:val="auto"/>
          <w:sz w:val="20"/>
          <w:szCs w:val="20"/>
        </w:rPr>
      </w:pPr>
      <w:r w:rsidRPr="000B7BB6">
        <w:rPr>
          <w:rFonts w:cs="Arial"/>
          <w:color w:val="auto"/>
          <w:sz w:val="20"/>
          <w:szCs w:val="20"/>
        </w:rPr>
        <w:t>Development of the System and its integrations</w:t>
      </w:r>
    </w:p>
    <w:p w14:paraId="22B32736" w14:textId="1DA5DE54" w:rsidR="0052752D" w:rsidRPr="000B7BB6" w:rsidRDefault="003D5FD9" w:rsidP="00E96522">
      <w:pPr>
        <w:pStyle w:val="ListParagraph"/>
        <w:numPr>
          <w:ilvl w:val="3"/>
          <w:numId w:val="2"/>
        </w:numPr>
        <w:ind w:left="1134" w:hanging="1134"/>
        <w:jc w:val="both"/>
        <w:rPr>
          <w:rFonts w:cs="Arial"/>
          <w:color w:val="auto"/>
          <w:sz w:val="20"/>
          <w:szCs w:val="20"/>
        </w:rPr>
      </w:pPr>
      <w:r w:rsidRPr="000B7BB6">
        <w:rPr>
          <w:rFonts w:cs="Arial"/>
          <w:color w:val="auto"/>
          <w:sz w:val="20"/>
          <w:szCs w:val="20"/>
        </w:rPr>
        <w:t>In addition, training, consultations ordered by the Customer</w:t>
      </w:r>
    </w:p>
    <w:p w14:paraId="4DF40348" w14:textId="501B1470" w:rsidR="0052752D" w:rsidRPr="000B7BB6" w:rsidRDefault="00C209D0" w:rsidP="00E96522">
      <w:pPr>
        <w:pStyle w:val="ListParagraph"/>
        <w:numPr>
          <w:ilvl w:val="3"/>
          <w:numId w:val="2"/>
        </w:numPr>
        <w:ind w:left="1134" w:hanging="1134"/>
        <w:jc w:val="both"/>
        <w:rPr>
          <w:rFonts w:cs="Arial"/>
          <w:color w:val="auto"/>
          <w:sz w:val="20"/>
          <w:szCs w:val="20"/>
        </w:rPr>
      </w:pPr>
      <w:r w:rsidRPr="00C209D0">
        <w:rPr>
          <w:rFonts w:cs="Arial"/>
          <w:color w:val="auto"/>
          <w:sz w:val="20"/>
          <w:szCs w:val="20"/>
        </w:rPr>
        <w:t xml:space="preserve">System changes due to changes in work rules and/or </w:t>
      </w:r>
      <w:proofErr w:type="gramStart"/>
      <w:r w:rsidRPr="00C209D0">
        <w:rPr>
          <w:rFonts w:cs="Arial"/>
          <w:color w:val="auto"/>
          <w:sz w:val="20"/>
          <w:szCs w:val="20"/>
        </w:rPr>
        <w:t>legislation.</w:t>
      </w:r>
      <w:r w:rsidR="003D5FD9" w:rsidRPr="000B7BB6">
        <w:rPr>
          <w:rFonts w:cs="Arial"/>
          <w:color w:val="auto"/>
          <w:sz w:val="20"/>
          <w:szCs w:val="20"/>
        </w:rPr>
        <w:t>.</w:t>
      </w:r>
      <w:proofErr w:type="gramEnd"/>
    </w:p>
    <w:p w14:paraId="68D8B7DA" w14:textId="3E21BAB7" w:rsidR="003D5FD9" w:rsidRPr="000B7BB6" w:rsidRDefault="003D5FD9" w:rsidP="002267B6">
      <w:pPr>
        <w:pStyle w:val="ListParagraph"/>
        <w:spacing w:after="0"/>
        <w:ind w:left="928"/>
        <w:jc w:val="both"/>
        <w:rPr>
          <w:rFonts w:cs="Arial"/>
          <w:color w:val="auto"/>
          <w:sz w:val="20"/>
          <w:szCs w:val="20"/>
        </w:rPr>
      </w:pPr>
      <w:r w:rsidRPr="000B7BB6">
        <w:rPr>
          <w:rFonts w:cs="Arial"/>
          <w:color w:val="auto"/>
          <w:sz w:val="20"/>
          <w:szCs w:val="20"/>
        </w:rPr>
        <w:t>The Supplier, based on its experience and good practice, must propose and coordinate with the Customer a detailed System development plan (roadmap).</w:t>
      </w:r>
    </w:p>
    <w:p w14:paraId="65592D28" w14:textId="77777777" w:rsidR="00CB37DA" w:rsidRPr="000B7BB6" w:rsidRDefault="00CB37DA" w:rsidP="003D5FD9">
      <w:pPr>
        <w:pStyle w:val="ListParagraph"/>
        <w:spacing w:after="0"/>
        <w:ind w:left="928"/>
        <w:jc w:val="both"/>
        <w:rPr>
          <w:rFonts w:cs="Arial"/>
          <w:color w:val="auto"/>
          <w:sz w:val="20"/>
          <w:szCs w:val="20"/>
        </w:rPr>
      </w:pPr>
    </w:p>
    <w:p w14:paraId="2B889BFE" w14:textId="65CF2BC6" w:rsidR="00983A02" w:rsidRPr="000B7BB6" w:rsidRDefault="00A908D7" w:rsidP="002F54A6">
      <w:pPr>
        <w:pStyle w:val="xx"/>
        <w:ind w:left="567" w:hanging="567"/>
        <w:rPr>
          <w:color w:val="auto"/>
          <w:lang w:val="en-US"/>
        </w:rPr>
      </w:pPr>
      <w:r w:rsidRPr="000B7BB6">
        <w:rPr>
          <w:color w:val="auto"/>
          <w:lang w:val="en-US"/>
        </w:rPr>
        <w:t>Requirements for integrations</w:t>
      </w:r>
      <w:bookmarkEnd w:id="0"/>
    </w:p>
    <w:p w14:paraId="5561873B" w14:textId="5E7557B6" w:rsidR="003E7BC4" w:rsidRPr="000B7BB6" w:rsidRDefault="002B1D8D" w:rsidP="00E96522">
      <w:pPr>
        <w:pStyle w:val="ListParagraph"/>
        <w:numPr>
          <w:ilvl w:val="2"/>
          <w:numId w:val="2"/>
        </w:numPr>
        <w:spacing w:after="0"/>
        <w:ind w:left="851" w:hanging="851"/>
        <w:jc w:val="both"/>
        <w:rPr>
          <w:rFonts w:eastAsia="Arial" w:cs="Arial"/>
          <w:color w:val="auto"/>
          <w:sz w:val="20"/>
          <w:szCs w:val="20"/>
        </w:rPr>
      </w:pPr>
      <w:r w:rsidRPr="000B7BB6">
        <w:rPr>
          <w:rFonts w:eastAsia="Arial" w:cs="Arial"/>
          <w:color w:val="auto"/>
          <w:sz w:val="20"/>
          <w:szCs w:val="20"/>
        </w:rPr>
        <w:t xml:space="preserve">The Supplier will have to implement the System integration interfaces, the architecture diagram of which for integrations and data exchange is provided in TS Annex No. 1 – "FR, NFR and Integration Requirements". </w:t>
      </w:r>
    </w:p>
    <w:p w14:paraId="097295FD" w14:textId="73119895" w:rsidR="009E41BD" w:rsidRPr="000B7BB6" w:rsidRDefault="002B1D8D" w:rsidP="00E96522">
      <w:pPr>
        <w:pStyle w:val="ListParagraph"/>
        <w:numPr>
          <w:ilvl w:val="2"/>
          <w:numId w:val="2"/>
        </w:numPr>
        <w:spacing w:after="0"/>
        <w:ind w:left="851" w:hanging="851"/>
        <w:jc w:val="both"/>
        <w:rPr>
          <w:rFonts w:eastAsia="Arial" w:cs="Arial"/>
          <w:color w:val="auto"/>
          <w:sz w:val="20"/>
          <w:szCs w:val="20"/>
        </w:rPr>
      </w:pPr>
      <w:r w:rsidRPr="000B7BB6">
        <w:rPr>
          <w:rFonts w:eastAsia="Arial" w:cs="Arial"/>
          <w:color w:val="auto"/>
          <w:sz w:val="20"/>
          <w:szCs w:val="20"/>
        </w:rPr>
        <w:t>The costs for the implementation of the System integrations, each separately (including 2 (two) additional, unspecified) must be indicated in the TS Annex No. 3 – "Offer Form"</w:t>
      </w:r>
    </w:p>
    <w:p w14:paraId="53D0751F" w14:textId="05178717" w:rsidR="00674E9A" w:rsidRPr="000B7BB6" w:rsidRDefault="002B1D8D" w:rsidP="00E96522">
      <w:pPr>
        <w:pStyle w:val="ListParagraph"/>
        <w:numPr>
          <w:ilvl w:val="2"/>
          <w:numId w:val="2"/>
        </w:numPr>
        <w:spacing w:after="0"/>
        <w:ind w:left="851" w:hanging="851"/>
        <w:jc w:val="both"/>
        <w:rPr>
          <w:rFonts w:eastAsia="Arial" w:cs="Arial"/>
          <w:color w:val="auto"/>
          <w:sz w:val="20"/>
          <w:szCs w:val="20"/>
        </w:rPr>
      </w:pPr>
      <w:r w:rsidRPr="000B7BB6">
        <w:rPr>
          <w:rFonts w:cs="Arial"/>
          <w:color w:val="auto"/>
          <w:sz w:val="20"/>
          <w:szCs w:val="20"/>
        </w:rPr>
        <w:t xml:space="preserve">The Supplier must ensure that the software components developed by the Supplier and the integrated third-party components are neatly integrated into the System, will function, execute data exchange and commands without errors, ensuring proper speed and data and information security. </w:t>
      </w:r>
    </w:p>
    <w:p w14:paraId="357FCB48" w14:textId="6D196822" w:rsidR="00661FCD" w:rsidRPr="000B7BB6" w:rsidRDefault="002B1D8D" w:rsidP="00E96522">
      <w:pPr>
        <w:pStyle w:val="ListParagraph"/>
        <w:numPr>
          <w:ilvl w:val="2"/>
          <w:numId w:val="2"/>
        </w:numPr>
        <w:spacing w:after="0"/>
        <w:ind w:left="851" w:hanging="851"/>
        <w:jc w:val="both"/>
        <w:rPr>
          <w:rFonts w:eastAsia="Arial" w:cs="Arial"/>
          <w:color w:val="auto"/>
          <w:sz w:val="20"/>
          <w:szCs w:val="20"/>
        </w:rPr>
      </w:pPr>
      <w:r w:rsidRPr="000B7BB6">
        <w:rPr>
          <w:rFonts w:eastAsia="Arial" w:cs="Arial"/>
          <w:color w:val="auto"/>
          <w:sz w:val="20"/>
          <w:szCs w:val="20"/>
        </w:rPr>
        <w:t xml:space="preserve">The System's integration interfaces must be implemented using an integration platform (Enterprise Service Bus, ESB), unless there is a justified need to integrate systems directly. The acquisition of the ESB </w:t>
      </w:r>
      <w:r w:rsidR="005205D4" w:rsidRPr="000B7BB6">
        <w:rPr>
          <w:rFonts w:eastAsia="Arial" w:cs="Arial"/>
          <w:color w:val="auto"/>
          <w:sz w:val="20"/>
          <w:szCs w:val="20"/>
        </w:rPr>
        <w:t>i</w:t>
      </w:r>
      <w:r w:rsidRPr="000B7BB6">
        <w:rPr>
          <w:rFonts w:eastAsia="Arial" w:cs="Arial"/>
          <w:color w:val="auto"/>
          <w:sz w:val="20"/>
          <w:szCs w:val="20"/>
        </w:rPr>
        <w:t xml:space="preserve">ntegration </w:t>
      </w:r>
      <w:r w:rsidR="005205D4" w:rsidRPr="000B7BB6">
        <w:rPr>
          <w:rFonts w:eastAsia="Arial" w:cs="Arial"/>
          <w:color w:val="auto"/>
          <w:sz w:val="20"/>
          <w:szCs w:val="20"/>
        </w:rPr>
        <w:t>p</w:t>
      </w:r>
      <w:r w:rsidRPr="000B7BB6">
        <w:rPr>
          <w:rFonts w:eastAsia="Arial" w:cs="Arial"/>
          <w:color w:val="auto"/>
          <w:sz w:val="20"/>
          <w:szCs w:val="20"/>
        </w:rPr>
        <w:t xml:space="preserve">latform itself is the responsibility of the Customer and is not within the scope of this purchase. The </w:t>
      </w:r>
      <w:r w:rsidR="005205D4" w:rsidRPr="000B7BB6">
        <w:rPr>
          <w:rFonts w:eastAsia="Arial" w:cs="Arial"/>
          <w:color w:val="auto"/>
          <w:sz w:val="20"/>
          <w:szCs w:val="20"/>
        </w:rPr>
        <w:t>C</w:t>
      </w:r>
      <w:r w:rsidRPr="000B7BB6">
        <w:rPr>
          <w:rFonts w:eastAsia="Arial" w:cs="Arial"/>
          <w:color w:val="auto"/>
          <w:sz w:val="20"/>
          <w:szCs w:val="20"/>
        </w:rPr>
        <w:t xml:space="preserve">ustomer is also responsible for the configuration and development of the integration platform (for example, connectors to the standard interfaces of the Supplier's system). </w:t>
      </w:r>
    </w:p>
    <w:p w14:paraId="0B6E6A4B" w14:textId="02BCDCF6" w:rsidR="00C63377" w:rsidRPr="000B7BB6" w:rsidRDefault="005205D4" w:rsidP="00E96522">
      <w:pPr>
        <w:pStyle w:val="ListParagraph"/>
        <w:numPr>
          <w:ilvl w:val="2"/>
          <w:numId w:val="2"/>
        </w:numPr>
        <w:ind w:left="851" w:hanging="851"/>
        <w:jc w:val="both"/>
        <w:rPr>
          <w:rFonts w:eastAsia="Arial" w:cs="Arial"/>
          <w:color w:val="auto"/>
          <w:sz w:val="20"/>
          <w:szCs w:val="20"/>
        </w:rPr>
      </w:pPr>
      <w:r w:rsidRPr="000B7BB6">
        <w:rPr>
          <w:rFonts w:eastAsia="Arial" w:cs="Arial"/>
          <w:color w:val="auto"/>
          <w:sz w:val="20"/>
          <w:szCs w:val="20"/>
        </w:rPr>
        <w:t>In implementing the System integration interfaces, the Supplier shall:</w:t>
      </w:r>
    </w:p>
    <w:p w14:paraId="2944C206" w14:textId="22757F8B" w:rsidR="00C63377" w:rsidRPr="000B7BB6" w:rsidRDefault="004233ED" w:rsidP="00E96522">
      <w:pPr>
        <w:pStyle w:val="ListParagraph"/>
        <w:numPr>
          <w:ilvl w:val="3"/>
          <w:numId w:val="2"/>
        </w:numPr>
        <w:ind w:left="1134" w:hanging="1134"/>
        <w:jc w:val="both"/>
        <w:rPr>
          <w:rFonts w:eastAsia="Arial" w:cs="Arial"/>
          <w:color w:val="auto"/>
          <w:sz w:val="20"/>
          <w:szCs w:val="20"/>
        </w:rPr>
      </w:pPr>
      <w:r w:rsidRPr="000B7BB6">
        <w:rPr>
          <w:rFonts w:eastAsia="Arial" w:cs="Arial"/>
          <w:color w:val="auto"/>
          <w:sz w:val="20"/>
          <w:szCs w:val="20"/>
        </w:rPr>
        <w:t>Perform a detailed analysis of all interfaces and data flows</w:t>
      </w:r>
    </w:p>
    <w:p w14:paraId="7E9CE839" w14:textId="10AAB77E" w:rsidR="00C63377" w:rsidRPr="000B7BB6" w:rsidRDefault="00947B16" w:rsidP="00E96522">
      <w:pPr>
        <w:pStyle w:val="ListParagraph"/>
        <w:numPr>
          <w:ilvl w:val="3"/>
          <w:numId w:val="2"/>
        </w:numPr>
        <w:ind w:left="1134" w:hanging="1134"/>
        <w:jc w:val="both"/>
        <w:rPr>
          <w:rFonts w:eastAsia="Arial" w:cs="Arial"/>
          <w:color w:val="auto"/>
          <w:sz w:val="20"/>
          <w:szCs w:val="20"/>
        </w:rPr>
      </w:pPr>
      <w:r w:rsidRPr="000B7BB6">
        <w:rPr>
          <w:rFonts w:eastAsia="Arial" w:cs="Arial"/>
          <w:color w:val="auto"/>
          <w:sz w:val="20"/>
          <w:szCs w:val="20"/>
        </w:rPr>
        <w:lastRenderedPageBreak/>
        <w:t xml:space="preserve">Develop interface specifications </w:t>
      </w:r>
    </w:p>
    <w:p w14:paraId="1E1D902D" w14:textId="004E058A" w:rsidR="00C63377" w:rsidRPr="000B7BB6" w:rsidRDefault="00947B16" w:rsidP="00E96522">
      <w:pPr>
        <w:pStyle w:val="ListParagraph"/>
        <w:numPr>
          <w:ilvl w:val="3"/>
          <w:numId w:val="2"/>
        </w:numPr>
        <w:ind w:left="1134" w:hanging="1134"/>
        <w:jc w:val="both"/>
        <w:rPr>
          <w:rFonts w:eastAsia="Arial" w:cs="Arial"/>
          <w:color w:val="auto"/>
          <w:sz w:val="20"/>
          <w:szCs w:val="20"/>
        </w:rPr>
      </w:pPr>
      <w:r w:rsidRPr="000B7BB6">
        <w:rPr>
          <w:rFonts w:eastAsia="Arial" w:cs="Arial"/>
          <w:color w:val="auto"/>
          <w:sz w:val="20"/>
          <w:szCs w:val="20"/>
        </w:rPr>
        <w:t xml:space="preserve">Create and install integration components on the System side </w:t>
      </w:r>
    </w:p>
    <w:p w14:paraId="5136B6CE" w14:textId="4C372B6A" w:rsidR="00661FCD" w:rsidRPr="000B7BB6" w:rsidRDefault="00947B16" w:rsidP="00E96522">
      <w:pPr>
        <w:pStyle w:val="ListParagraph"/>
        <w:numPr>
          <w:ilvl w:val="3"/>
          <w:numId w:val="2"/>
        </w:numPr>
        <w:ind w:left="1134" w:hanging="1134"/>
        <w:jc w:val="both"/>
        <w:rPr>
          <w:rFonts w:eastAsia="Arial" w:cs="Arial"/>
          <w:color w:val="auto"/>
          <w:sz w:val="20"/>
          <w:szCs w:val="20"/>
        </w:rPr>
      </w:pPr>
      <w:r w:rsidRPr="000B7BB6">
        <w:rPr>
          <w:rFonts w:eastAsia="Arial" w:cs="Arial"/>
          <w:color w:val="auto"/>
          <w:sz w:val="20"/>
          <w:szCs w:val="20"/>
        </w:rPr>
        <w:t>Prepare the technical documentation for the interface, which would include instructions for installation, administration, and status monitoring.</w:t>
      </w:r>
    </w:p>
    <w:p w14:paraId="3B0FD999" w14:textId="7B8968C2" w:rsidR="00661FCD" w:rsidRPr="000B7BB6" w:rsidRDefault="00947B16" w:rsidP="00E96522">
      <w:pPr>
        <w:pStyle w:val="ListParagraph"/>
        <w:numPr>
          <w:ilvl w:val="2"/>
          <w:numId w:val="2"/>
        </w:numPr>
        <w:ind w:left="851" w:hanging="851"/>
        <w:jc w:val="both"/>
        <w:rPr>
          <w:rFonts w:eastAsia="Arial" w:cs="Arial"/>
          <w:color w:val="auto"/>
          <w:sz w:val="20"/>
          <w:szCs w:val="20"/>
        </w:rPr>
      </w:pPr>
      <w:r w:rsidRPr="000B7BB6">
        <w:rPr>
          <w:rFonts w:eastAsia="Arial" w:cs="Arial"/>
          <w:color w:val="auto"/>
          <w:sz w:val="20"/>
          <w:szCs w:val="20"/>
        </w:rPr>
        <w:t>The Customer is responsible for the implementation of integration interfaces on the side of other systems of the Customer</w:t>
      </w:r>
      <w:r w:rsidR="00661FCD" w:rsidRPr="000B7BB6">
        <w:rPr>
          <w:rFonts w:eastAsia="Arial" w:cs="Arial"/>
          <w:color w:val="auto"/>
          <w:sz w:val="20"/>
          <w:szCs w:val="20"/>
        </w:rPr>
        <w:t>.</w:t>
      </w:r>
    </w:p>
    <w:p w14:paraId="1DF1F3F7" w14:textId="08C2EB84" w:rsidR="003F21D3" w:rsidRPr="000B7BB6" w:rsidRDefault="00F5104B" w:rsidP="002F54A6">
      <w:pPr>
        <w:pStyle w:val="xx"/>
        <w:ind w:left="567" w:hanging="567"/>
        <w:rPr>
          <w:color w:val="auto"/>
          <w:lang w:val="en-US"/>
        </w:rPr>
      </w:pPr>
      <w:r w:rsidRPr="000B7BB6">
        <w:rPr>
          <w:color w:val="auto"/>
          <w:lang w:val="en-US"/>
        </w:rPr>
        <w:t xml:space="preserve">Requirements for the System implementation project plan </w:t>
      </w:r>
    </w:p>
    <w:p w14:paraId="347FFAF0" w14:textId="4ADBCF6C" w:rsidR="00CC5060" w:rsidRPr="000B7BB6" w:rsidRDefault="00F5104B" w:rsidP="00E96522">
      <w:pPr>
        <w:pStyle w:val="ListParagraph"/>
        <w:numPr>
          <w:ilvl w:val="2"/>
          <w:numId w:val="2"/>
        </w:numPr>
        <w:spacing w:after="0"/>
        <w:ind w:left="851" w:hanging="851"/>
        <w:jc w:val="both"/>
        <w:rPr>
          <w:rFonts w:cs="Arial"/>
          <w:color w:val="auto"/>
          <w:sz w:val="20"/>
          <w:szCs w:val="20"/>
        </w:rPr>
      </w:pPr>
      <w:r w:rsidRPr="000B7BB6">
        <w:rPr>
          <w:rFonts w:cs="Arial"/>
          <w:color w:val="auto"/>
          <w:sz w:val="20"/>
          <w:szCs w:val="20"/>
        </w:rPr>
        <w:t>The System deployment project plan shall include (including but not limited to) the following key deployment phases for each deployment area and/or deployment fa</w:t>
      </w:r>
      <w:r w:rsidR="00D43ACB">
        <w:rPr>
          <w:rFonts w:cs="Arial"/>
          <w:color w:val="auto"/>
          <w:sz w:val="20"/>
          <w:szCs w:val="20"/>
        </w:rPr>
        <w:t>z</w:t>
      </w:r>
      <w:r w:rsidRPr="000B7BB6">
        <w:rPr>
          <w:rFonts w:cs="Arial"/>
          <w:color w:val="auto"/>
          <w:sz w:val="20"/>
          <w:szCs w:val="20"/>
        </w:rPr>
        <w:t xml:space="preserve">e and the necessary integrations between deployment areas and/or functional components and other information systems: </w:t>
      </w:r>
    </w:p>
    <w:p w14:paraId="438D9D6B" w14:textId="658781B3" w:rsidR="00CC5060" w:rsidRPr="000B7BB6" w:rsidRDefault="00F5104B" w:rsidP="00E96522">
      <w:pPr>
        <w:pStyle w:val="ListParagraph"/>
        <w:numPr>
          <w:ilvl w:val="3"/>
          <w:numId w:val="2"/>
        </w:numPr>
        <w:spacing w:after="0"/>
        <w:ind w:left="1134" w:hanging="1134"/>
        <w:jc w:val="both"/>
        <w:rPr>
          <w:rFonts w:cs="Arial"/>
          <w:color w:val="auto"/>
          <w:sz w:val="20"/>
          <w:szCs w:val="20"/>
        </w:rPr>
      </w:pPr>
      <w:r w:rsidRPr="000B7BB6">
        <w:rPr>
          <w:rFonts w:cs="Arial"/>
          <w:color w:val="auto"/>
          <w:sz w:val="20"/>
          <w:szCs w:val="20"/>
        </w:rPr>
        <w:t>Analysis</w:t>
      </w:r>
    </w:p>
    <w:p w14:paraId="1C81B7E5" w14:textId="1A87A4FE" w:rsidR="00CC5060" w:rsidRPr="000B7BB6" w:rsidRDefault="00F5104B" w:rsidP="00E96522">
      <w:pPr>
        <w:pStyle w:val="ListParagraph"/>
        <w:numPr>
          <w:ilvl w:val="3"/>
          <w:numId w:val="2"/>
        </w:numPr>
        <w:spacing w:after="0"/>
        <w:ind w:left="1134" w:hanging="1134"/>
        <w:jc w:val="both"/>
        <w:rPr>
          <w:rFonts w:cs="Arial"/>
          <w:color w:val="auto"/>
          <w:sz w:val="20"/>
          <w:szCs w:val="20"/>
        </w:rPr>
      </w:pPr>
      <w:r w:rsidRPr="000B7BB6">
        <w:rPr>
          <w:rFonts w:cs="Arial"/>
          <w:color w:val="auto"/>
          <w:sz w:val="20"/>
          <w:szCs w:val="20"/>
        </w:rPr>
        <w:t>Design</w:t>
      </w:r>
    </w:p>
    <w:p w14:paraId="3260660F" w14:textId="60D16C81" w:rsidR="00CC5060" w:rsidRPr="000B7BB6" w:rsidRDefault="00F5104B" w:rsidP="00E96522">
      <w:pPr>
        <w:pStyle w:val="ListParagraph"/>
        <w:numPr>
          <w:ilvl w:val="3"/>
          <w:numId w:val="2"/>
        </w:numPr>
        <w:spacing w:after="0"/>
        <w:ind w:left="1134" w:hanging="1134"/>
        <w:jc w:val="both"/>
        <w:rPr>
          <w:rFonts w:cs="Arial"/>
          <w:color w:val="auto"/>
          <w:sz w:val="20"/>
          <w:szCs w:val="20"/>
        </w:rPr>
      </w:pPr>
      <w:r w:rsidRPr="000B7BB6">
        <w:rPr>
          <w:rFonts w:cs="Arial"/>
          <w:color w:val="auto"/>
          <w:sz w:val="20"/>
          <w:szCs w:val="20"/>
        </w:rPr>
        <w:t>Programming and configuration</w:t>
      </w:r>
    </w:p>
    <w:p w14:paraId="20361817" w14:textId="5D3C6E99" w:rsidR="00CC5060" w:rsidRPr="000B7BB6" w:rsidRDefault="00F5104B" w:rsidP="00E96522">
      <w:pPr>
        <w:pStyle w:val="ListParagraph"/>
        <w:numPr>
          <w:ilvl w:val="3"/>
          <w:numId w:val="2"/>
        </w:numPr>
        <w:spacing w:after="0"/>
        <w:ind w:left="1134" w:hanging="1134"/>
        <w:jc w:val="both"/>
        <w:rPr>
          <w:rFonts w:cs="Arial"/>
          <w:color w:val="auto"/>
          <w:sz w:val="20"/>
          <w:szCs w:val="20"/>
        </w:rPr>
      </w:pPr>
      <w:r w:rsidRPr="000B7BB6">
        <w:rPr>
          <w:rFonts w:cs="Arial"/>
          <w:color w:val="auto"/>
          <w:sz w:val="20"/>
          <w:szCs w:val="20"/>
        </w:rPr>
        <w:t>Provision of a testing environment (technical and required System software infrastructure)</w:t>
      </w:r>
    </w:p>
    <w:p w14:paraId="2C3078A4" w14:textId="726BC656" w:rsidR="00CC5060" w:rsidRPr="000B7BB6" w:rsidRDefault="00F5104B" w:rsidP="00E96522">
      <w:pPr>
        <w:pStyle w:val="ListParagraph"/>
        <w:numPr>
          <w:ilvl w:val="3"/>
          <w:numId w:val="2"/>
        </w:numPr>
        <w:spacing w:after="0"/>
        <w:ind w:left="1134" w:hanging="1134"/>
        <w:jc w:val="both"/>
        <w:rPr>
          <w:rFonts w:cs="Arial"/>
          <w:color w:val="auto"/>
          <w:sz w:val="20"/>
          <w:szCs w:val="20"/>
        </w:rPr>
      </w:pPr>
      <w:r w:rsidRPr="000B7BB6">
        <w:rPr>
          <w:rFonts w:cs="Arial"/>
          <w:color w:val="auto"/>
          <w:sz w:val="20"/>
          <w:szCs w:val="20"/>
        </w:rPr>
        <w:t>Testing</w:t>
      </w:r>
    </w:p>
    <w:p w14:paraId="35128A1C" w14:textId="2BA4BA85" w:rsidR="00CC5060" w:rsidRPr="000B7BB6" w:rsidRDefault="00F5104B" w:rsidP="00E96522">
      <w:pPr>
        <w:pStyle w:val="ListParagraph"/>
        <w:numPr>
          <w:ilvl w:val="3"/>
          <w:numId w:val="2"/>
        </w:numPr>
        <w:spacing w:after="0"/>
        <w:ind w:left="1134" w:hanging="1134"/>
        <w:jc w:val="both"/>
        <w:rPr>
          <w:rFonts w:cs="Arial"/>
          <w:color w:val="auto"/>
          <w:sz w:val="20"/>
          <w:szCs w:val="20"/>
        </w:rPr>
      </w:pPr>
      <w:r w:rsidRPr="000B7BB6">
        <w:rPr>
          <w:rFonts w:cs="Arial"/>
          <w:color w:val="auto"/>
          <w:sz w:val="20"/>
          <w:szCs w:val="20"/>
        </w:rPr>
        <w:t>Installation</w:t>
      </w:r>
    </w:p>
    <w:p w14:paraId="1A3781DC" w14:textId="69943BBB" w:rsidR="00CC5060" w:rsidRPr="000B7BB6" w:rsidRDefault="00F5104B" w:rsidP="00E96522">
      <w:pPr>
        <w:pStyle w:val="ListParagraph"/>
        <w:numPr>
          <w:ilvl w:val="3"/>
          <w:numId w:val="2"/>
        </w:numPr>
        <w:spacing w:after="0"/>
        <w:ind w:left="1134" w:hanging="1134"/>
        <w:jc w:val="both"/>
        <w:rPr>
          <w:rFonts w:cs="Arial"/>
          <w:color w:val="auto"/>
          <w:sz w:val="20"/>
          <w:szCs w:val="20"/>
        </w:rPr>
      </w:pPr>
      <w:r w:rsidRPr="000B7BB6">
        <w:rPr>
          <w:rFonts w:cs="Arial"/>
          <w:color w:val="auto"/>
          <w:sz w:val="20"/>
          <w:szCs w:val="20"/>
        </w:rPr>
        <w:t>User training</w:t>
      </w:r>
    </w:p>
    <w:p w14:paraId="6EFC9A31" w14:textId="76C476B5" w:rsidR="00CC5060" w:rsidRPr="000B7BB6" w:rsidRDefault="00F5104B" w:rsidP="00E96522">
      <w:pPr>
        <w:pStyle w:val="ListParagraph"/>
        <w:numPr>
          <w:ilvl w:val="3"/>
          <w:numId w:val="2"/>
        </w:numPr>
        <w:spacing w:after="0"/>
        <w:ind w:left="1134" w:hanging="1134"/>
        <w:jc w:val="both"/>
        <w:rPr>
          <w:rFonts w:cs="Arial"/>
          <w:color w:val="auto"/>
          <w:sz w:val="20"/>
          <w:szCs w:val="20"/>
        </w:rPr>
      </w:pPr>
      <w:r w:rsidRPr="000B7BB6">
        <w:rPr>
          <w:rFonts w:cs="Arial"/>
          <w:color w:val="auto"/>
          <w:sz w:val="20"/>
          <w:szCs w:val="20"/>
        </w:rPr>
        <w:t xml:space="preserve">Trial operation </w:t>
      </w:r>
    </w:p>
    <w:p w14:paraId="2F211F50" w14:textId="40730C22" w:rsidR="004B3FD4" w:rsidRPr="000B7BB6" w:rsidRDefault="00F5104B" w:rsidP="00E96522">
      <w:pPr>
        <w:pStyle w:val="ListParagraph"/>
        <w:numPr>
          <w:ilvl w:val="3"/>
          <w:numId w:val="2"/>
        </w:numPr>
        <w:spacing w:after="0"/>
        <w:ind w:left="1134" w:hanging="1134"/>
        <w:jc w:val="both"/>
        <w:rPr>
          <w:rFonts w:cs="Arial"/>
          <w:color w:val="auto"/>
          <w:sz w:val="20"/>
          <w:szCs w:val="20"/>
        </w:rPr>
      </w:pPr>
      <w:r w:rsidRPr="000B7BB6">
        <w:rPr>
          <w:rFonts w:cs="Arial"/>
          <w:color w:val="auto"/>
          <w:sz w:val="20"/>
          <w:szCs w:val="20"/>
        </w:rPr>
        <w:t>Project management.</w:t>
      </w:r>
    </w:p>
    <w:p w14:paraId="5E433619" w14:textId="6FC2C21E" w:rsidR="00874E1E" w:rsidRPr="000B7BB6" w:rsidRDefault="00FC27D5" w:rsidP="00E96522">
      <w:pPr>
        <w:pStyle w:val="ListParagraph"/>
        <w:numPr>
          <w:ilvl w:val="2"/>
          <w:numId w:val="2"/>
        </w:numPr>
        <w:ind w:left="851" w:hanging="851"/>
        <w:jc w:val="both"/>
        <w:rPr>
          <w:rFonts w:cs="Arial"/>
          <w:color w:val="auto"/>
          <w:sz w:val="20"/>
          <w:szCs w:val="20"/>
        </w:rPr>
      </w:pPr>
      <w:r w:rsidRPr="000B7BB6">
        <w:rPr>
          <w:rFonts w:cs="Arial"/>
          <w:color w:val="auto"/>
          <w:sz w:val="20"/>
          <w:szCs w:val="20"/>
        </w:rPr>
        <w:t xml:space="preserve">The project plan must specify the stages of service provision, their duration, sequence and the total duration of the System installation until the final transfer of the System for operation, the allocation of communication and human resources, and the proposed quality measurement parameters for each stage. </w:t>
      </w:r>
    </w:p>
    <w:p w14:paraId="500473FC" w14:textId="223E8DD9" w:rsidR="00874E1E" w:rsidRPr="000B7BB6" w:rsidRDefault="00FC27D5" w:rsidP="00E96522">
      <w:pPr>
        <w:pStyle w:val="ListParagraph"/>
        <w:numPr>
          <w:ilvl w:val="2"/>
          <w:numId w:val="2"/>
        </w:numPr>
        <w:ind w:left="851" w:hanging="851"/>
        <w:jc w:val="both"/>
        <w:rPr>
          <w:rFonts w:cs="Arial"/>
          <w:color w:val="auto"/>
          <w:sz w:val="20"/>
          <w:szCs w:val="20"/>
        </w:rPr>
      </w:pPr>
      <w:r w:rsidRPr="000B7BB6">
        <w:rPr>
          <w:rFonts w:cs="Arial"/>
          <w:color w:val="auto"/>
          <w:sz w:val="20"/>
          <w:szCs w:val="20"/>
        </w:rPr>
        <w:t xml:space="preserve">The System deployment plan shall distinguish between the System installation preparatory works, the testing phases and the System installation stages. </w:t>
      </w:r>
    </w:p>
    <w:p w14:paraId="0B81D8BE" w14:textId="02CAEA93" w:rsidR="00874E1E" w:rsidRPr="000B7BB6" w:rsidRDefault="00FC27D5" w:rsidP="00E96522">
      <w:pPr>
        <w:pStyle w:val="ListParagraph"/>
        <w:numPr>
          <w:ilvl w:val="2"/>
          <w:numId w:val="2"/>
        </w:numPr>
        <w:ind w:left="851" w:hanging="851"/>
        <w:jc w:val="both"/>
        <w:rPr>
          <w:rFonts w:cs="Arial"/>
          <w:color w:val="auto"/>
          <w:sz w:val="20"/>
          <w:szCs w:val="20"/>
        </w:rPr>
      </w:pPr>
      <w:r w:rsidRPr="000B7BB6">
        <w:rPr>
          <w:rFonts w:cs="Arial"/>
          <w:color w:val="auto"/>
          <w:sz w:val="20"/>
          <w:szCs w:val="20"/>
        </w:rPr>
        <w:t>The project plan must include all services provided for in TS Annex No. 1 – “FR, NFR and Integration Requirements”.</w:t>
      </w:r>
    </w:p>
    <w:p w14:paraId="27F283A9" w14:textId="3D95AB1F" w:rsidR="00874E1E" w:rsidRPr="000B7BB6" w:rsidRDefault="00FC27D5" w:rsidP="00E96522">
      <w:pPr>
        <w:pStyle w:val="ListParagraph"/>
        <w:numPr>
          <w:ilvl w:val="2"/>
          <w:numId w:val="2"/>
        </w:numPr>
        <w:ind w:left="851" w:hanging="851"/>
        <w:jc w:val="both"/>
        <w:rPr>
          <w:rFonts w:cs="Arial"/>
          <w:color w:val="auto"/>
          <w:sz w:val="20"/>
          <w:szCs w:val="20"/>
        </w:rPr>
      </w:pPr>
      <w:r w:rsidRPr="000B7BB6">
        <w:rPr>
          <w:rFonts w:cs="Arial"/>
          <w:color w:val="auto"/>
          <w:sz w:val="20"/>
          <w:szCs w:val="20"/>
        </w:rPr>
        <w:t xml:space="preserve">Deployment services must be provided in stages. For each stage, intermediate and </w:t>
      </w:r>
      <w:proofErr w:type="gramStart"/>
      <w:r w:rsidRPr="000B7BB6">
        <w:rPr>
          <w:rFonts w:cs="Arial"/>
          <w:color w:val="auto"/>
          <w:sz w:val="20"/>
          <w:szCs w:val="20"/>
        </w:rPr>
        <w:t>final results</w:t>
      </w:r>
      <w:proofErr w:type="gramEnd"/>
      <w:r w:rsidRPr="000B7BB6">
        <w:rPr>
          <w:rFonts w:cs="Arial"/>
          <w:color w:val="auto"/>
          <w:sz w:val="20"/>
          <w:szCs w:val="20"/>
        </w:rPr>
        <w:t xml:space="preserve"> must be provided for to be achieved during the phase. </w:t>
      </w:r>
    </w:p>
    <w:p w14:paraId="6D696BD8" w14:textId="76870572" w:rsidR="00874E1E" w:rsidRPr="000B7BB6" w:rsidRDefault="00FC27D5" w:rsidP="00E96522">
      <w:pPr>
        <w:pStyle w:val="ListParagraph"/>
        <w:numPr>
          <w:ilvl w:val="2"/>
          <w:numId w:val="2"/>
        </w:numPr>
        <w:ind w:left="851" w:hanging="851"/>
        <w:jc w:val="both"/>
        <w:rPr>
          <w:rFonts w:cs="Arial"/>
          <w:color w:val="auto"/>
          <w:sz w:val="20"/>
          <w:szCs w:val="20"/>
        </w:rPr>
      </w:pPr>
      <w:r w:rsidRPr="000B7BB6">
        <w:rPr>
          <w:rFonts w:cs="Arial"/>
          <w:color w:val="auto"/>
          <w:sz w:val="20"/>
          <w:szCs w:val="20"/>
        </w:rPr>
        <w:t xml:space="preserve">Testing instructions must be provided at each stage. </w:t>
      </w:r>
    </w:p>
    <w:p w14:paraId="4053DE30" w14:textId="34E8EC3D" w:rsidR="00874E1E" w:rsidRPr="000B7BB6" w:rsidRDefault="00FC27D5" w:rsidP="00E96522">
      <w:pPr>
        <w:pStyle w:val="ListParagraph"/>
        <w:numPr>
          <w:ilvl w:val="2"/>
          <w:numId w:val="2"/>
        </w:numPr>
        <w:ind w:left="851" w:hanging="851"/>
        <w:jc w:val="both"/>
        <w:rPr>
          <w:rFonts w:cs="Arial"/>
          <w:color w:val="auto"/>
          <w:sz w:val="20"/>
          <w:szCs w:val="20"/>
        </w:rPr>
      </w:pPr>
      <w:r w:rsidRPr="000B7BB6">
        <w:rPr>
          <w:rFonts w:cs="Arial"/>
          <w:color w:val="auto"/>
          <w:sz w:val="20"/>
          <w:szCs w:val="20"/>
        </w:rPr>
        <w:t xml:space="preserve">The Supplier may provide additional activities or results that are necessary to achieve </w:t>
      </w:r>
      <w:proofErr w:type="gramStart"/>
      <w:r w:rsidRPr="000B7BB6">
        <w:rPr>
          <w:rFonts w:cs="Arial"/>
          <w:color w:val="auto"/>
          <w:sz w:val="20"/>
          <w:szCs w:val="20"/>
        </w:rPr>
        <w:t>the final result</w:t>
      </w:r>
      <w:proofErr w:type="gramEnd"/>
      <w:r w:rsidRPr="000B7BB6">
        <w:rPr>
          <w:rFonts w:cs="Arial"/>
          <w:color w:val="auto"/>
          <w:sz w:val="20"/>
          <w:szCs w:val="20"/>
        </w:rPr>
        <w:t xml:space="preserve">. </w:t>
      </w:r>
    </w:p>
    <w:p w14:paraId="7AC39BBF" w14:textId="23077FAD" w:rsidR="008E4972" w:rsidRPr="000B7BB6" w:rsidRDefault="00FC27D5" w:rsidP="00E96522">
      <w:pPr>
        <w:pStyle w:val="ListParagraph"/>
        <w:numPr>
          <w:ilvl w:val="2"/>
          <w:numId w:val="2"/>
        </w:numPr>
        <w:ind w:left="851" w:hanging="851"/>
        <w:jc w:val="both"/>
        <w:rPr>
          <w:rFonts w:cs="Arial"/>
          <w:color w:val="auto"/>
          <w:sz w:val="20"/>
          <w:szCs w:val="20"/>
        </w:rPr>
      </w:pPr>
      <w:r w:rsidRPr="000B7BB6">
        <w:rPr>
          <w:rFonts w:cs="Arial"/>
          <w:color w:val="auto"/>
          <w:sz w:val="20"/>
          <w:szCs w:val="20"/>
        </w:rPr>
        <w:t>The Supplier can offer an implementation management method (Agile, Waterfall, etc.).</w:t>
      </w:r>
    </w:p>
    <w:p w14:paraId="71B622BF" w14:textId="71B9E0C4" w:rsidR="004B3FD4" w:rsidRPr="000B7BB6" w:rsidRDefault="00D25DFB" w:rsidP="00E96522">
      <w:pPr>
        <w:pStyle w:val="ListParagraph"/>
        <w:numPr>
          <w:ilvl w:val="2"/>
          <w:numId w:val="2"/>
        </w:numPr>
        <w:ind w:left="851" w:hanging="851"/>
        <w:jc w:val="both"/>
        <w:rPr>
          <w:rFonts w:cs="Arial"/>
          <w:color w:val="auto"/>
          <w:sz w:val="20"/>
          <w:szCs w:val="20"/>
        </w:rPr>
      </w:pPr>
      <w:r w:rsidRPr="000B7BB6">
        <w:rPr>
          <w:rFonts w:cs="Arial"/>
          <w:color w:val="auto"/>
          <w:sz w:val="20"/>
          <w:szCs w:val="20"/>
        </w:rPr>
        <w:t xml:space="preserve">The Supplier is asked to provide, in his opinion, the best plan of the System installation project at the time of submission of the proposal. The plan would be detailed and coordinated later </w:t>
      </w:r>
      <w:proofErr w:type="gramStart"/>
      <w:r w:rsidRPr="000B7BB6">
        <w:rPr>
          <w:rFonts w:cs="Arial"/>
          <w:color w:val="auto"/>
          <w:sz w:val="20"/>
          <w:szCs w:val="20"/>
        </w:rPr>
        <w:t>in the course of</w:t>
      </w:r>
      <w:proofErr w:type="gramEnd"/>
      <w:r w:rsidRPr="000B7BB6">
        <w:rPr>
          <w:rFonts w:cs="Arial"/>
          <w:color w:val="auto"/>
          <w:sz w:val="20"/>
          <w:szCs w:val="20"/>
        </w:rPr>
        <w:t xml:space="preserve"> implementation. The following is the Customer's journey and the specific requirements that the Supplier must </w:t>
      </w:r>
      <w:proofErr w:type="gramStart"/>
      <w:r w:rsidRPr="000B7BB6">
        <w:rPr>
          <w:rFonts w:cs="Arial"/>
          <w:color w:val="auto"/>
          <w:sz w:val="20"/>
          <w:szCs w:val="20"/>
        </w:rPr>
        <w:t>take into account</w:t>
      </w:r>
      <w:proofErr w:type="gramEnd"/>
      <w:r w:rsidRPr="000B7BB6">
        <w:rPr>
          <w:rFonts w:cs="Arial"/>
          <w:color w:val="auto"/>
          <w:sz w:val="20"/>
          <w:szCs w:val="20"/>
        </w:rPr>
        <w:t>:</w:t>
      </w:r>
      <w:r w:rsidRPr="000B7BB6" w:rsidDel="00D25DFB">
        <w:rPr>
          <w:rFonts w:cs="Arial"/>
          <w:color w:val="auto"/>
          <w:sz w:val="20"/>
          <w:szCs w:val="20"/>
        </w:rPr>
        <w:t xml:space="preserve"> </w:t>
      </w:r>
    </w:p>
    <w:p w14:paraId="79C7E99E" w14:textId="02F0C601" w:rsidR="004B3FD4" w:rsidRPr="000B7BB6" w:rsidRDefault="00D25DFB" w:rsidP="00E96522">
      <w:pPr>
        <w:pStyle w:val="ListParagraph"/>
        <w:numPr>
          <w:ilvl w:val="4"/>
          <w:numId w:val="2"/>
        </w:numPr>
        <w:ind w:left="1134" w:hanging="284"/>
        <w:jc w:val="both"/>
        <w:rPr>
          <w:rFonts w:cs="Arial"/>
          <w:color w:val="auto"/>
          <w:sz w:val="20"/>
          <w:szCs w:val="20"/>
        </w:rPr>
      </w:pPr>
      <w:r w:rsidRPr="000B7BB6">
        <w:rPr>
          <w:rFonts w:cs="Arial"/>
          <w:color w:val="auto"/>
          <w:sz w:val="20"/>
          <w:szCs w:val="20"/>
        </w:rPr>
        <w:t xml:space="preserve">The System implementation, which includes individual System software modules designed to process individual company business management processes, is proposed to be carried out in stages. </w:t>
      </w:r>
    </w:p>
    <w:p w14:paraId="27D734BB" w14:textId="6ED880FB" w:rsidR="00486313" w:rsidRPr="000B7BB6" w:rsidRDefault="00D25DFB" w:rsidP="00E96522">
      <w:pPr>
        <w:pStyle w:val="ListParagraph"/>
        <w:numPr>
          <w:ilvl w:val="4"/>
          <w:numId w:val="2"/>
        </w:numPr>
        <w:spacing w:before="240"/>
        <w:ind w:left="1134" w:hanging="284"/>
        <w:jc w:val="both"/>
        <w:rPr>
          <w:rFonts w:cs="Arial"/>
          <w:color w:val="auto"/>
          <w:sz w:val="20"/>
          <w:szCs w:val="20"/>
        </w:rPr>
      </w:pPr>
      <w:r w:rsidRPr="000B7BB6">
        <w:rPr>
          <w:rFonts w:cs="Arial"/>
          <w:color w:val="auto"/>
          <w:sz w:val="20"/>
          <w:szCs w:val="20"/>
        </w:rPr>
        <w:t xml:space="preserve">The recommended installation sequence for software modules based on business organization logic is shown in Figure 1. “Business </w:t>
      </w:r>
      <w:r w:rsidR="00D43ACB">
        <w:rPr>
          <w:rFonts w:cs="Arial"/>
          <w:color w:val="auto"/>
          <w:sz w:val="20"/>
          <w:szCs w:val="20"/>
        </w:rPr>
        <w:t>o</w:t>
      </w:r>
      <w:r w:rsidRPr="000B7BB6">
        <w:rPr>
          <w:rFonts w:cs="Arial"/>
          <w:color w:val="auto"/>
          <w:sz w:val="20"/>
          <w:szCs w:val="20"/>
        </w:rPr>
        <w:t>rganization logic”.</w:t>
      </w:r>
    </w:p>
    <w:p w14:paraId="79893776" w14:textId="77777777" w:rsidR="00486313" w:rsidRPr="000B7BB6" w:rsidRDefault="00486313" w:rsidP="00444145">
      <w:pPr>
        <w:pStyle w:val="ListParagraph"/>
        <w:spacing w:before="240"/>
        <w:ind w:left="1560"/>
        <w:rPr>
          <w:rFonts w:cs="Arial"/>
          <w:color w:val="auto"/>
          <w:sz w:val="20"/>
          <w:szCs w:val="20"/>
        </w:rPr>
      </w:pPr>
    </w:p>
    <w:p w14:paraId="43FF874A" w14:textId="7DE00021" w:rsidR="004B3FD4" w:rsidRPr="000B7BB6" w:rsidRDefault="00486313" w:rsidP="00444145">
      <w:pPr>
        <w:pStyle w:val="ListParagraph"/>
        <w:spacing w:before="240"/>
        <w:ind w:left="1560"/>
        <w:jc w:val="right"/>
        <w:rPr>
          <w:rFonts w:cs="Arial"/>
          <w:i/>
          <w:iCs/>
          <w:color w:val="auto"/>
          <w:sz w:val="20"/>
          <w:szCs w:val="20"/>
        </w:rPr>
      </w:pPr>
      <w:r w:rsidRPr="000B7BB6">
        <w:rPr>
          <w:rFonts w:cs="Arial"/>
          <w:i/>
          <w:iCs/>
          <w:color w:val="auto"/>
          <w:sz w:val="20"/>
          <w:szCs w:val="20"/>
        </w:rPr>
        <w:t xml:space="preserve"> </w:t>
      </w:r>
      <w:r w:rsidR="00D25DFB" w:rsidRPr="000B7BB6">
        <w:rPr>
          <w:rFonts w:cs="Arial"/>
          <w:i/>
          <w:iCs/>
          <w:color w:val="auto"/>
          <w:sz w:val="20"/>
          <w:szCs w:val="20"/>
        </w:rPr>
        <w:t>Figure 1. “Business organization logic”.</w:t>
      </w:r>
    </w:p>
    <w:p w14:paraId="3948EDF7" w14:textId="350EED98" w:rsidR="007253B3" w:rsidRPr="000B7BB6" w:rsidRDefault="00F70069" w:rsidP="00A503FD">
      <w:pPr>
        <w:pStyle w:val="ListParagraph"/>
        <w:ind w:left="709" w:hanging="425"/>
        <w:jc w:val="both"/>
        <w:rPr>
          <w:rFonts w:cs="Arial"/>
          <w:color w:val="auto"/>
          <w:sz w:val="20"/>
          <w:szCs w:val="20"/>
        </w:rPr>
      </w:pPr>
      <w:r w:rsidRPr="00F70069">
        <w:rPr>
          <w:rFonts w:cs="Arial"/>
          <w:noProof/>
          <w:color w:val="auto"/>
          <w:sz w:val="20"/>
          <w:szCs w:val="20"/>
        </w:rPr>
        <w:lastRenderedPageBreak/>
        <w:drawing>
          <wp:inline distT="0" distB="0" distL="0" distR="0" wp14:anchorId="6E736C51" wp14:editId="215C3002">
            <wp:extent cx="6570980" cy="2485390"/>
            <wp:effectExtent l="0" t="0" r="1270" b="0"/>
            <wp:docPr id="224738961" name="Picture 1">
              <a:extLst xmlns:a="http://schemas.openxmlformats.org/drawingml/2006/main">
                <a:ext uri="{FF2B5EF4-FFF2-40B4-BE49-F238E27FC236}">
                  <a16:creationId xmlns:a16="http://schemas.microsoft.com/office/drawing/2014/main" id="{24629A1F-0DCB-46A5-B0EB-AF84DF9B91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738961" name=""/>
                    <pic:cNvPicPr/>
                  </pic:nvPicPr>
                  <pic:blipFill>
                    <a:blip r:embed="rId10"/>
                    <a:stretch>
                      <a:fillRect/>
                    </a:stretch>
                  </pic:blipFill>
                  <pic:spPr>
                    <a:xfrm>
                      <a:off x="0" y="0"/>
                      <a:ext cx="6570980" cy="2485390"/>
                    </a:xfrm>
                    <a:prstGeom prst="rect">
                      <a:avLst/>
                    </a:prstGeom>
                    <a:noFill/>
                    <a:ln>
                      <a:noFill/>
                    </a:ln>
                  </pic:spPr>
                </pic:pic>
              </a:graphicData>
            </a:graphic>
          </wp:inline>
        </w:drawing>
      </w:r>
    </w:p>
    <w:p w14:paraId="0E322539" w14:textId="76A5A757" w:rsidR="00705A98" w:rsidRPr="000B7BB6" w:rsidRDefault="007E1B91" w:rsidP="002F54A6">
      <w:pPr>
        <w:pStyle w:val="xx"/>
        <w:ind w:left="567" w:hanging="567"/>
        <w:rPr>
          <w:color w:val="auto"/>
          <w:lang w:val="en-US"/>
        </w:rPr>
      </w:pPr>
      <w:bookmarkStart w:id="1" w:name="_Hlk199486183"/>
      <w:r w:rsidRPr="000B7BB6">
        <w:rPr>
          <w:color w:val="auto"/>
          <w:lang w:val="en-US"/>
        </w:rPr>
        <w:t xml:space="preserve">Requirements for user training </w:t>
      </w:r>
    </w:p>
    <w:p w14:paraId="7C5C40B3" w14:textId="347A785D" w:rsidR="00705A98" w:rsidRPr="000B7BB6" w:rsidRDefault="007E1B91" w:rsidP="00E96522">
      <w:pPr>
        <w:pStyle w:val="xx"/>
        <w:numPr>
          <w:ilvl w:val="2"/>
          <w:numId w:val="2"/>
        </w:numPr>
        <w:ind w:left="851" w:hanging="851"/>
        <w:rPr>
          <w:b w:val="0"/>
          <w:bCs w:val="0"/>
          <w:color w:val="auto"/>
          <w:lang w:val="en-US"/>
        </w:rPr>
      </w:pPr>
      <w:r w:rsidRPr="000B7BB6">
        <w:rPr>
          <w:b w:val="0"/>
          <w:bCs w:val="0"/>
          <w:color w:val="auto"/>
          <w:lang w:val="en-US"/>
        </w:rPr>
        <w:t xml:space="preserve">During the training, training services must be provided to all the Customer's users specified in </w:t>
      </w:r>
      <w:proofErr w:type="gramStart"/>
      <w:r w:rsidRPr="000B7BB6">
        <w:rPr>
          <w:b w:val="0"/>
          <w:bCs w:val="0"/>
          <w:color w:val="auto"/>
          <w:lang w:val="en-US"/>
        </w:rPr>
        <w:t>the Table</w:t>
      </w:r>
      <w:proofErr w:type="gramEnd"/>
      <w:r w:rsidRPr="000B7BB6">
        <w:rPr>
          <w:b w:val="0"/>
          <w:bCs w:val="0"/>
          <w:color w:val="auto"/>
          <w:lang w:val="en-US"/>
        </w:rPr>
        <w:t xml:space="preserve"> 2. "User role descriptions" according to their roles. Training must be live (on-site/remote), additional electronic (e-learning) is possible.</w:t>
      </w:r>
    </w:p>
    <w:p w14:paraId="00E04DC1" w14:textId="11D846EF" w:rsidR="00705A98" w:rsidRPr="000B7BB6" w:rsidRDefault="007E1B91" w:rsidP="00E96522">
      <w:pPr>
        <w:pStyle w:val="xx"/>
        <w:numPr>
          <w:ilvl w:val="2"/>
          <w:numId w:val="2"/>
        </w:numPr>
        <w:ind w:left="851" w:hanging="851"/>
        <w:rPr>
          <w:b w:val="0"/>
          <w:bCs w:val="0"/>
          <w:color w:val="auto"/>
          <w:lang w:val="en-US"/>
        </w:rPr>
      </w:pPr>
      <w:r w:rsidRPr="000B7BB6">
        <w:rPr>
          <w:b w:val="0"/>
          <w:bCs w:val="0"/>
          <w:color w:val="auto"/>
          <w:lang w:val="en-US"/>
        </w:rPr>
        <w:t>The recording of training in video format must be ensured.</w:t>
      </w:r>
    </w:p>
    <w:p w14:paraId="619DEEFF" w14:textId="045C2C74" w:rsidR="00705A98" w:rsidRPr="000B7BB6" w:rsidRDefault="007E1B91" w:rsidP="00E96522">
      <w:pPr>
        <w:pStyle w:val="xx"/>
        <w:numPr>
          <w:ilvl w:val="2"/>
          <w:numId w:val="2"/>
        </w:numPr>
        <w:ind w:left="851" w:hanging="851"/>
        <w:rPr>
          <w:b w:val="0"/>
          <w:bCs w:val="0"/>
          <w:color w:val="auto"/>
          <w:lang w:val="en-US"/>
        </w:rPr>
      </w:pPr>
      <w:r w:rsidRPr="000B7BB6">
        <w:rPr>
          <w:b w:val="0"/>
          <w:bCs w:val="0"/>
          <w:color w:val="auto"/>
          <w:lang w:val="en-US"/>
        </w:rPr>
        <w:t>The costs of user training must be indicated in Annex No. 3 – "Offer Form" of the TS.</w:t>
      </w:r>
    </w:p>
    <w:p w14:paraId="55EC39BC" w14:textId="09E14030" w:rsidR="007E1B91" w:rsidRPr="000B7BB6" w:rsidRDefault="007E1B91" w:rsidP="00E96522">
      <w:pPr>
        <w:pStyle w:val="ListParagraph"/>
        <w:numPr>
          <w:ilvl w:val="2"/>
          <w:numId w:val="2"/>
        </w:numPr>
        <w:spacing w:after="0"/>
        <w:ind w:left="851" w:hanging="851"/>
        <w:jc w:val="both"/>
        <w:rPr>
          <w:rFonts w:eastAsia="Arial" w:cs="Arial"/>
          <w:color w:val="auto"/>
          <w:sz w:val="20"/>
          <w:szCs w:val="20"/>
        </w:rPr>
      </w:pPr>
      <w:r w:rsidRPr="000B7BB6">
        <w:rPr>
          <w:rFonts w:eastAsia="Arial" w:cs="Arial"/>
          <w:color w:val="auto"/>
          <w:sz w:val="20"/>
          <w:szCs w:val="20"/>
        </w:rPr>
        <w:t xml:space="preserve">The Supplier must familiarize himself with the current processes of planning and operational management of the Customer's company, during document analysis, meetings, and provide consultations </w:t>
      </w:r>
      <w:proofErr w:type="gramStart"/>
      <w:r w:rsidRPr="000B7BB6">
        <w:rPr>
          <w:rFonts w:eastAsia="Arial" w:cs="Arial"/>
          <w:color w:val="auto"/>
          <w:sz w:val="20"/>
          <w:szCs w:val="20"/>
        </w:rPr>
        <w:t>in order to</w:t>
      </w:r>
      <w:proofErr w:type="gramEnd"/>
      <w:r w:rsidRPr="000B7BB6">
        <w:rPr>
          <w:rFonts w:eastAsia="Arial" w:cs="Arial"/>
          <w:color w:val="auto"/>
          <w:sz w:val="20"/>
          <w:szCs w:val="20"/>
        </w:rPr>
        <w:t xml:space="preserve"> effectively use the functionality of the System.</w:t>
      </w:r>
    </w:p>
    <w:p w14:paraId="2D641A41" w14:textId="36DFE508" w:rsidR="00486313" w:rsidRPr="000B7BB6" w:rsidRDefault="007E1B91" w:rsidP="002267B6">
      <w:pPr>
        <w:pStyle w:val="ListParagraph"/>
        <w:spacing w:after="0"/>
        <w:ind w:left="851"/>
        <w:jc w:val="both"/>
        <w:rPr>
          <w:rFonts w:cs="Arial"/>
          <w:sz w:val="20"/>
          <w:szCs w:val="20"/>
        </w:rPr>
      </w:pPr>
      <w:r w:rsidRPr="000B7BB6">
        <w:rPr>
          <w:rFonts w:eastAsia="Arial" w:cs="Arial"/>
          <w:color w:val="auto"/>
          <w:sz w:val="20"/>
          <w:szCs w:val="20"/>
        </w:rPr>
        <w:t xml:space="preserve"> </w:t>
      </w:r>
    </w:p>
    <w:p w14:paraId="1E672330" w14:textId="404C8C8D" w:rsidR="00486313" w:rsidRPr="000B7BB6" w:rsidRDefault="00E6421A" w:rsidP="002F54A6">
      <w:pPr>
        <w:pStyle w:val="xx"/>
        <w:ind w:left="567" w:hanging="567"/>
        <w:rPr>
          <w:color w:val="auto"/>
          <w:lang w:val="en-US"/>
        </w:rPr>
      </w:pPr>
      <w:r w:rsidRPr="000B7BB6">
        <w:rPr>
          <w:color w:val="auto"/>
          <w:lang w:val="en-US"/>
        </w:rPr>
        <w:t>Requirements for a business continuity plan</w:t>
      </w:r>
    </w:p>
    <w:p w14:paraId="5FAFCD54" w14:textId="31FEEC80" w:rsidR="00BA7835" w:rsidRPr="000B7BB6" w:rsidRDefault="00E6421A" w:rsidP="00E96522">
      <w:pPr>
        <w:pStyle w:val="ListParagraph"/>
        <w:numPr>
          <w:ilvl w:val="2"/>
          <w:numId w:val="2"/>
        </w:numPr>
        <w:spacing w:after="0"/>
        <w:ind w:left="851" w:hanging="851"/>
        <w:jc w:val="both"/>
        <w:rPr>
          <w:rFonts w:cs="Arial"/>
          <w:color w:val="auto"/>
          <w:sz w:val="20"/>
          <w:szCs w:val="20"/>
        </w:rPr>
      </w:pPr>
      <w:r w:rsidRPr="000B7BB6">
        <w:rPr>
          <w:rFonts w:cs="Arial"/>
          <w:color w:val="auto"/>
          <w:sz w:val="20"/>
          <w:szCs w:val="20"/>
        </w:rPr>
        <w:t xml:space="preserve">The business continuity plan must contain: </w:t>
      </w:r>
      <w:bookmarkEnd w:id="1"/>
    </w:p>
    <w:p w14:paraId="5FA40103" w14:textId="1BC3B475" w:rsidR="00BA7835" w:rsidRPr="000B7BB6" w:rsidRDefault="00E6421A" w:rsidP="00E96522">
      <w:pPr>
        <w:pStyle w:val="ListParagraph"/>
        <w:numPr>
          <w:ilvl w:val="3"/>
          <w:numId w:val="2"/>
        </w:numPr>
        <w:spacing w:after="0"/>
        <w:ind w:left="1134" w:hanging="1134"/>
        <w:jc w:val="both"/>
        <w:rPr>
          <w:rFonts w:cs="Arial"/>
          <w:color w:val="auto"/>
          <w:sz w:val="20"/>
          <w:szCs w:val="20"/>
        </w:rPr>
      </w:pPr>
      <w:r w:rsidRPr="000B7BB6">
        <w:rPr>
          <w:rFonts w:cs="Arial"/>
          <w:color w:val="auto"/>
          <w:sz w:val="20"/>
          <w:szCs w:val="20"/>
        </w:rPr>
        <w:t xml:space="preserve">Backup data retention mechanism </w:t>
      </w:r>
    </w:p>
    <w:p w14:paraId="6858D248" w14:textId="3DEEAAB2" w:rsidR="00BA7835" w:rsidRPr="000B7BB6" w:rsidRDefault="00E6421A" w:rsidP="00E96522">
      <w:pPr>
        <w:pStyle w:val="ListParagraph"/>
        <w:numPr>
          <w:ilvl w:val="3"/>
          <w:numId w:val="2"/>
        </w:numPr>
        <w:spacing w:after="0"/>
        <w:ind w:left="1134" w:hanging="1134"/>
        <w:jc w:val="both"/>
        <w:rPr>
          <w:rFonts w:cs="Arial"/>
          <w:color w:val="auto"/>
          <w:sz w:val="20"/>
          <w:szCs w:val="20"/>
        </w:rPr>
      </w:pPr>
      <w:r w:rsidRPr="000B7BB6">
        <w:rPr>
          <w:rFonts w:cs="Arial"/>
          <w:color w:val="auto"/>
          <w:sz w:val="20"/>
          <w:szCs w:val="20"/>
        </w:rPr>
        <w:t xml:space="preserve">Data issuance form and conditions in the event of termination of the </w:t>
      </w:r>
      <w:r w:rsidR="00BC1022" w:rsidRPr="000B7BB6">
        <w:rPr>
          <w:rFonts w:cs="Arial"/>
          <w:color w:val="auto"/>
          <w:sz w:val="20"/>
          <w:szCs w:val="20"/>
        </w:rPr>
        <w:t>Agreement</w:t>
      </w:r>
      <w:r w:rsidRPr="000B7BB6">
        <w:rPr>
          <w:rFonts w:cs="Arial"/>
          <w:color w:val="auto"/>
          <w:sz w:val="20"/>
          <w:szCs w:val="20"/>
        </w:rPr>
        <w:t xml:space="preserve"> </w:t>
      </w:r>
    </w:p>
    <w:p w14:paraId="5BAD7297" w14:textId="08173F5E" w:rsidR="00BA7835" w:rsidRPr="000B7BB6" w:rsidRDefault="00E6421A" w:rsidP="00E96522">
      <w:pPr>
        <w:pStyle w:val="ListParagraph"/>
        <w:numPr>
          <w:ilvl w:val="3"/>
          <w:numId w:val="2"/>
        </w:numPr>
        <w:spacing w:after="0"/>
        <w:ind w:left="1134" w:hanging="1134"/>
        <w:jc w:val="both"/>
        <w:rPr>
          <w:rFonts w:cs="Arial"/>
          <w:color w:val="auto"/>
          <w:sz w:val="20"/>
          <w:szCs w:val="20"/>
        </w:rPr>
      </w:pPr>
      <w:r w:rsidRPr="000B7BB6">
        <w:rPr>
          <w:rFonts w:cs="Arial"/>
          <w:color w:val="auto"/>
          <w:sz w:val="20"/>
          <w:szCs w:val="20"/>
        </w:rPr>
        <w:t xml:space="preserve">Persons responsible for the transfer </w:t>
      </w:r>
    </w:p>
    <w:p w14:paraId="0C119FA9" w14:textId="7EE69E4F" w:rsidR="00BA7835" w:rsidRPr="000B7BB6" w:rsidRDefault="00E6421A" w:rsidP="00E96522">
      <w:pPr>
        <w:pStyle w:val="ListParagraph"/>
        <w:numPr>
          <w:ilvl w:val="3"/>
          <w:numId w:val="2"/>
        </w:numPr>
        <w:spacing w:after="0"/>
        <w:ind w:left="1134" w:hanging="1134"/>
        <w:jc w:val="both"/>
        <w:rPr>
          <w:rFonts w:cs="Arial"/>
          <w:color w:val="auto"/>
          <w:sz w:val="20"/>
          <w:szCs w:val="20"/>
        </w:rPr>
      </w:pPr>
      <w:r w:rsidRPr="000B7BB6">
        <w:rPr>
          <w:rFonts w:cs="Arial"/>
          <w:color w:val="auto"/>
          <w:sz w:val="20"/>
          <w:szCs w:val="20"/>
        </w:rPr>
        <w:t>Training and documentation package for a new supplier</w:t>
      </w:r>
    </w:p>
    <w:p w14:paraId="4B22E43B" w14:textId="5D4DE32A" w:rsidR="00BA7835" w:rsidRPr="000B7BB6" w:rsidRDefault="00E6421A" w:rsidP="00E96522">
      <w:pPr>
        <w:pStyle w:val="ListParagraph"/>
        <w:numPr>
          <w:ilvl w:val="3"/>
          <w:numId w:val="2"/>
        </w:numPr>
        <w:spacing w:after="0"/>
        <w:ind w:left="1134" w:hanging="1134"/>
        <w:jc w:val="both"/>
        <w:rPr>
          <w:rFonts w:cs="Arial"/>
          <w:color w:val="auto"/>
          <w:sz w:val="20"/>
          <w:szCs w:val="20"/>
        </w:rPr>
      </w:pPr>
      <w:r w:rsidRPr="000B7BB6">
        <w:rPr>
          <w:rFonts w:cs="Arial"/>
          <w:color w:val="auto"/>
          <w:sz w:val="20"/>
          <w:szCs w:val="20"/>
        </w:rPr>
        <w:t xml:space="preserve">List and schedule of the activities of the Customer and the Supplier that the Parties to the </w:t>
      </w:r>
      <w:r w:rsidR="00BC1022" w:rsidRPr="000B7BB6">
        <w:rPr>
          <w:rFonts w:cs="Arial"/>
          <w:color w:val="auto"/>
          <w:sz w:val="20"/>
          <w:szCs w:val="20"/>
        </w:rPr>
        <w:t>Agreement</w:t>
      </w:r>
      <w:r w:rsidRPr="000B7BB6">
        <w:rPr>
          <w:rFonts w:cs="Arial"/>
          <w:color w:val="auto"/>
          <w:sz w:val="20"/>
          <w:szCs w:val="20"/>
        </w:rPr>
        <w:t xml:space="preserve"> must carry out during the management period of the plan</w:t>
      </w:r>
    </w:p>
    <w:p w14:paraId="4C8C2E06" w14:textId="1F4EAAD2" w:rsidR="00BA7835" w:rsidRPr="000B7BB6" w:rsidRDefault="00E6421A" w:rsidP="00E96522">
      <w:pPr>
        <w:pStyle w:val="ListParagraph"/>
        <w:numPr>
          <w:ilvl w:val="3"/>
          <w:numId w:val="2"/>
        </w:numPr>
        <w:spacing w:after="0"/>
        <w:ind w:left="1134" w:hanging="1134"/>
        <w:jc w:val="both"/>
        <w:rPr>
          <w:rFonts w:cs="Arial"/>
          <w:color w:val="auto"/>
          <w:sz w:val="20"/>
          <w:szCs w:val="20"/>
        </w:rPr>
      </w:pPr>
      <w:r w:rsidRPr="000B7BB6">
        <w:rPr>
          <w:rFonts w:cs="Arial"/>
          <w:color w:val="auto"/>
          <w:sz w:val="20"/>
          <w:szCs w:val="20"/>
        </w:rPr>
        <w:t>All information/data about the Client's obligations for the successful implementation of the plan</w:t>
      </w:r>
    </w:p>
    <w:p w14:paraId="3AB86437" w14:textId="3FF9C2DD" w:rsidR="00F06A5D" w:rsidRPr="000B7BB6" w:rsidRDefault="00E6421A" w:rsidP="00E96522">
      <w:pPr>
        <w:pStyle w:val="ListParagraph"/>
        <w:numPr>
          <w:ilvl w:val="3"/>
          <w:numId w:val="2"/>
        </w:numPr>
        <w:spacing w:after="0"/>
        <w:ind w:left="1134" w:hanging="1134"/>
        <w:jc w:val="both"/>
        <w:rPr>
          <w:rFonts w:cs="Arial"/>
          <w:color w:val="auto"/>
          <w:sz w:val="20"/>
          <w:szCs w:val="20"/>
        </w:rPr>
      </w:pPr>
      <w:r w:rsidRPr="000B7BB6">
        <w:rPr>
          <w:rFonts w:cs="Arial"/>
          <w:color w:val="auto"/>
          <w:sz w:val="20"/>
          <w:szCs w:val="20"/>
        </w:rPr>
        <w:t xml:space="preserve">Other information/data that, in the opinion of the Parties to the </w:t>
      </w:r>
      <w:r w:rsidR="00BC1022" w:rsidRPr="000B7BB6">
        <w:rPr>
          <w:rFonts w:cs="Arial"/>
          <w:color w:val="auto"/>
          <w:sz w:val="20"/>
          <w:szCs w:val="20"/>
        </w:rPr>
        <w:t>Agreement</w:t>
      </w:r>
      <w:r w:rsidRPr="000B7BB6">
        <w:rPr>
          <w:rFonts w:cs="Arial"/>
          <w:color w:val="auto"/>
          <w:sz w:val="20"/>
          <w:szCs w:val="20"/>
        </w:rPr>
        <w:t>, is necessary for the successful execution of the plan.</w:t>
      </w:r>
    </w:p>
    <w:p w14:paraId="5B3732A7" w14:textId="40698264" w:rsidR="00BA7835" w:rsidRPr="000B7BB6" w:rsidRDefault="00E6421A" w:rsidP="00E96522">
      <w:pPr>
        <w:pStyle w:val="ListParagraph"/>
        <w:numPr>
          <w:ilvl w:val="2"/>
          <w:numId w:val="2"/>
        </w:numPr>
        <w:spacing w:after="0"/>
        <w:ind w:left="851" w:hanging="851"/>
        <w:jc w:val="both"/>
        <w:rPr>
          <w:rFonts w:cs="Arial"/>
          <w:color w:val="auto"/>
          <w:sz w:val="20"/>
          <w:szCs w:val="20"/>
        </w:rPr>
      </w:pPr>
      <w:r w:rsidRPr="000B7BB6">
        <w:rPr>
          <w:rFonts w:cs="Arial"/>
          <w:color w:val="auto"/>
          <w:sz w:val="20"/>
          <w:szCs w:val="20"/>
        </w:rPr>
        <w:t xml:space="preserve">The Supplier ensures the transfer of the following documents/information to the Customer: </w:t>
      </w:r>
    </w:p>
    <w:p w14:paraId="4CCF7A12" w14:textId="58F9D415" w:rsidR="00BA7835" w:rsidRPr="000B7BB6" w:rsidRDefault="00E6421A" w:rsidP="00E96522">
      <w:pPr>
        <w:pStyle w:val="ListParagraph"/>
        <w:numPr>
          <w:ilvl w:val="3"/>
          <w:numId w:val="2"/>
        </w:numPr>
        <w:spacing w:after="0"/>
        <w:ind w:left="1134" w:hanging="1134"/>
        <w:jc w:val="both"/>
        <w:rPr>
          <w:rFonts w:cs="Arial"/>
          <w:color w:val="auto"/>
          <w:sz w:val="20"/>
          <w:szCs w:val="20"/>
        </w:rPr>
      </w:pPr>
      <w:r w:rsidRPr="000B7BB6">
        <w:rPr>
          <w:rFonts w:cs="Arial"/>
          <w:color w:val="auto"/>
          <w:sz w:val="20"/>
          <w:szCs w:val="20"/>
        </w:rPr>
        <w:t xml:space="preserve">All data/information provided by the Customer </w:t>
      </w:r>
      <w:proofErr w:type="gramStart"/>
      <w:r w:rsidRPr="000B7BB6">
        <w:rPr>
          <w:rFonts w:cs="Arial"/>
          <w:color w:val="auto"/>
          <w:sz w:val="20"/>
          <w:szCs w:val="20"/>
        </w:rPr>
        <w:t>in the course of</w:t>
      </w:r>
      <w:proofErr w:type="gramEnd"/>
      <w:r w:rsidRPr="000B7BB6">
        <w:rPr>
          <w:rFonts w:cs="Arial"/>
          <w:color w:val="auto"/>
          <w:sz w:val="20"/>
          <w:szCs w:val="20"/>
        </w:rPr>
        <w:t xml:space="preserve"> the performance of the </w:t>
      </w:r>
      <w:r w:rsidR="00BC1022" w:rsidRPr="000B7BB6">
        <w:rPr>
          <w:rFonts w:cs="Arial"/>
          <w:color w:val="auto"/>
          <w:sz w:val="20"/>
          <w:szCs w:val="20"/>
        </w:rPr>
        <w:t>Agreement</w:t>
      </w:r>
    </w:p>
    <w:p w14:paraId="65855BEF" w14:textId="1BF8648A" w:rsidR="00BA7835" w:rsidRPr="000B7BB6" w:rsidRDefault="00E6421A" w:rsidP="00E96522">
      <w:pPr>
        <w:pStyle w:val="ListParagraph"/>
        <w:numPr>
          <w:ilvl w:val="3"/>
          <w:numId w:val="2"/>
        </w:numPr>
        <w:spacing w:after="0"/>
        <w:ind w:left="1134" w:hanging="1134"/>
        <w:jc w:val="both"/>
        <w:rPr>
          <w:rFonts w:cs="Arial"/>
          <w:color w:val="auto"/>
          <w:sz w:val="20"/>
          <w:szCs w:val="20"/>
        </w:rPr>
      </w:pPr>
      <w:r w:rsidRPr="000B7BB6">
        <w:rPr>
          <w:rFonts w:cs="Arial"/>
          <w:color w:val="auto"/>
          <w:sz w:val="20"/>
          <w:szCs w:val="20"/>
        </w:rPr>
        <w:t xml:space="preserve">Data/information that may be necessary to ensure the continuity of the System lease and to ensure that the Customer or the Supplier takes over the System lease services smoothly and uninterruptedly </w:t>
      </w:r>
    </w:p>
    <w:p w14:paraId="6CF72D1C" w14:textId="0CA7F5C3" w:rsidR="00BA7835" w:rsidRPr="000B7BB6" w:rsidRDefault="00E6421A" w:rsidP="00E96522">
      <w:pPr>
        <w:pStyle w:val="ListParagraph"/>
        <w:numPr>
          <w:ilvl w:val="3"/>
          <w:numId w:val="2"/>
        </w:numPr>
        <w:spacing w:after="0"/>
        <w:ind w:left="1134" w:hanging="1134"/>
        <w:jc w:val="both"/>
        <w:rPr>
          <w:rFonts w:cs="Arial"/>
          <w:color w:val="auto"/>
          <w:sz w:val="20"/>
          <w:szCs w:val="20"/>
        </w:rPr>
      </w:pPr>
      <w:r w:rsidRPr="000B7BB6">
        <w:rPr>
          <w:rFonts w:cs="Arial"/>
          <w:color w:val="auto"/>
          <w:sz w:val="20"/>
          <w:szCs w:val="20"/>
        </w:rPr>
        <w:t>Data/information that, in the opinion of the Customer, is necessary for the new supplier to provide System rental services</w:t>
      </w:r>
    </w:p>
    <w:p w14:paraId="2145EB29" w14:textId="6241E3CA" w:rsidR="00BA7835" w:rsidRPr="000B7BB6" w:rsidRDefault="00E6421A" w:rsidP="00E96522">
      <w:pPr>
        <w:pStyle w:val="ListParagraph"/>
        <w:numPr>
          <w:ilvl w:val="3"/>
          <w:numId w:val="2"/>
        </w:numPr>
        <w:spacing w:after="0"/>
        <w:ind w:left="1134" w:hanging="1134"/>
        <w:jc w:val="both"/>
        <w:rPr>
          <w:rFonts w:cs="Arial"/>
          <w:color w:val="auto"/>
          <w:sz w:val="20"/>
          <w:szCs w:val="20"/>
        </w:rPr>
      </w:pPr>
      <w:r w:rsidRPr="000B7BB6">
        <w:rPr>
          <w:rFonts w:cs="Arial"/>
          <w:color w:val="auto"/>
          <w:sz w:val="20"/>
          <w:szCs w:val="20"/>
        </w:rPr>
        <w:t xml:space="preserve">Supplier's obligation to provide training to personnel – the Customer's or a new supplier, who will provide System rental services in the future. </w:t>
      </w:r>
    </w:p>
    <w:p w14:paraId="42F5BE2D" w14:textId="23F457CD" w:rsidR="00E6421A" w:rsidRPr="000B7BB6" w:rsidRDefault="00E6421A" w:rsidP="00E96522">
      <w:pPr>
        <w:pStyle w:val="ListParagraph"/>
        <w:numPr>
          <w:ilvl w:val="2"/>
          <w:numId w:val="2"/>
        </w:numPr>
        <w:spacing w:after="0"/>
        <w:ind w:left="851" w:hanging="851"/>
        <w:jc w:val="both"/>
        <w:rPr>
          <w:rFonts w:cs="Arial"/>
          <w:color w:val="auto"/>
          <w:sz w:val="20"/>
          <w:szCs w:val="20"/>
        </w:rPr>
      </w:pPr>
      <w:r w:rsidRPr="000B7BB6">
        <w:rPr>
          <w:rFonts w:cs="Arial"/>
          <w:color w:val="auto"/>
          <w:sz w:val="20"/>
          <w:szCs w:val="20"/>
        </w:rPr>
        <w:t>The Supplier undertakes to provide the System documentation package (descriptions of use, administration, APIs), training materials and to provide an opportunity for the Customer to transfer the solution to the new supplier if the Supplier goes bankrupt or otherwise ceases its activities.</w:t>
      </w:r>
    </w:p>
    <w:p w14:paraId="2D69EB40" w14:textId="77777777" w:rsidR="00D51059" w:rsidRPr="000B7BB6" w:rsidRDefault="00D51059" w:rsidP="002267B6">
      <w:pPr>
        <w:pStyle w:val="ListParagraph"/>
        <w:spacing w:after="0"/>
        <w:ind w:left="851"/>
        <w:jc w:val="both"/>
        <w:rPr>
          <w:rFonts w:cs="Arial"/>
          <w:sz w:val="20"/>
          <w:szCs w:val="20"/>
        </w:rPr>
      </w:pPr>
    </w:p>
    <w:p w14:paraId="38A538A3" w14:textId="76704CFA" w:rsidR="00D51059" w:rsidRPr="000B7BB6" w:rsidRDefault="007C4EC0" w:rsidP="002F54A6">
      <w:pPr>
        <w:pStyle w:val="xx"/>
        <w:ind w:left="567" w:hanging="567"/>
        <w:rPr>
          <w:color w:val="auto"/>
          <w:lang w:val="en-US"/>
        </w:rPr>
      </w:pPr>
      <w:r w:rsidRPr="000B7BB6">
        <w:rPr>
          <w:color w:val="auto"/>
          <w:lang w:val="en-US"/>
        </w:rPr>
        <w:t>Intellectual property requirements</w:t>
      </w:r>
    </w:p>
    <w:p w14:paraId="53BA34BF" w14:textId="709F4783" w:rsidR="00D26112" w:rsidRPr="000B7BB6" w:rsidRDefault="007C4EC0" w:rsidP="00E96522">
      <w:pPr>
        <w:pStyle w:val="ListParagraph"/>
        <w:numPr>
          <w:ilvl w:val="2"/>
          <w:numId w:val="2"/>
        </w:numPr>
        <w:ind w:left="851" w:hanging="851"/>
        <w:jc w:val="both"/>
        <w:rPr>
          <w:rFonts w:cs="Arial"/>
          <w:color w:val="auto"/>
          <w:sz w:val="20"/>
          <w:szCs w:val="20"/>
        </w:rPr>
      </w:pPr>
      <w:r w:rsidRPr="000B7BB6">
        <w:rPr>
          <w:rFonts w:cs="Arial"/>
          <w:color w:val="auto"/>
          <w:sz w:val="20"/>
          <w:szCs w:val="20"/>
        </w:rPr>
        <w:t xml:space="preserve">The software code of all application solutions developed during the project, created for the Customer (by the Customer's Order), the rights to modify, develop and distribute this code in LTG companies' companies must be transferred to the Customer. </w:t>
      </w:r>
    </w:p>
    <w:p w14:paraId="40766585" w14:textId="6FF74E02" w:rsidR="00D51059" w:rsidRPr="000B7BB6" w:rsidRDefault="007C4EC0" w:rsidP="00E96522">
      <w:pPr>
        <w:pStyle w:val="ListParagraph"/>
        <w:numPr>
          <w:ilvl w:val="2"/>
          <w:numId w:val="2"/>
        </w:numPr>
        <w:ind w:left="851" w:hanging="851"/>
        <w:jc w:val="both"/>
        <w:rPr>
          <w:rFonts w:cs="Arial"/>
          <w:color w:val="auto"/>
          <w:sz w:val="20"/>
          <w:szCs w:val="20"/>
        </w:rPr>
      </w:pPr>
      <w:r w:rsidRPr="000B7BB6">
        <w:rPr>
          <w:rFonts w:cs="Arial"/>
          <w:color w:val="auto"/>
          <w:sz w:val="20"/>
          <w:szCs w:val="20"/>
        </w:rPr>
        <w:lastRenderedPageBreak/>
        <w:t xml:space="preserve">The property rights and software code of the licensed standard software are the property of the Supplier(s) of the manufacturers of the respective countries. Section 3.10. The requirements of the "Intellectual property requirements" apply only to the software and parts thereof developed at the time of the </w:t>
      </w:r>
      <w:r w:rsidR="00BC1022" w:rsidRPr="000B7BB6">
        <w:rPr>
          <w:rFonts w:cs="Arial"/>
          <w:color w:val="auto"/>
          <w:sz w:val="20"/>
          <w:szCs w:val="20"/>
        </w:rPr>
        <w:t>Agreement</w:t>
      </w:r>
      <w:r w:rsidRPr="000B7BB6">
        <w:rPr>
          <w:rFonts w:cs="Arial"/>
          <w:color w:val="auto"/>
          <w:sz w:val="20"/>
          <w:szCs w:val="20"/>
        </w:rPr>
        <w:t>, on the order of the Customer.</w:t>
      </w:r>
    </w:p>
    <w:p w14:paraId="19217FD4" w14:textId="7D788F98" w:rsidR="00D51059" w:rsidRPr="000B7BB6" w:rsidRDefault="007C4EC0" w:rsidP="00E96522">
      <w:pPr>
        <w:pStyle w:val="ListParagraph"/>
        <w:numPr>
          <w:ilvl w:val="2"/>
          <w:numId w:val="2"/>
        </w:numPr>
        <w:ind w:left="851" w:hanging="851"/>
        <w:jc w:val="both"/>
        <w:rPr>
          <w:rFonts w:cs="Arial"/>
          <w:color w:val="auto"/>
          <w:sz w:val="20"/>
          <w:szCs w:val="20"/>
        </w:rPr>
      </w:pPr>
      <w:r w:rsidRPr="000B7BB6">
        <w:rPr>
          <w:rFonts w:cs="Arial"/>
          <w:color w:val="auto"/>
          <w:sz w:val="20"/>
          <w:szCs w:val="20"/>
        </w:rPr>
        <w:t xml:space="preserve">The Supplier undertakes to generate and provide a repository of source code and to keep it constantly updated by the type of System improvements/changes/developments. </w:t>
      </w:r>
    </w:p>
    <w:p w14:paraId="353199B2" w14:textId="072CC90D" w:rsidR="00D51059" w:rsidRPr="000B7BB6" w:rsidRDefault="007C4EC0" w:rsidP="00E96522">
      <w:pPr>
        <w:pStyle w:val="ListParagraph"/>
        <w:numPr>
          <w:ilvl w:val="2"/>
          <w:numId w:val="2"/>
        </w:numPr>
        <w:ind w:left="851" w:hanging="851"/>
        <w:jc w:val="both"/>
        <w:rPr>
          <w:rFonts w:cs="Arial"/>
          <w:color w:val="auto"/>
          <w:sz w:val="20"/>
          <w:szCs w:val="20"/>
        </w:rPr>
      </w:pPr>
      <w:r w:rsidRPr="000B7BB6">
        <w:rPr>
          <w:rFonts w:cs="Arial"/>
          <w:color w:val="auto"/>
          <w:sz w:val="20"/>
          <w:szCs w:val="20"/>
        </w:rPr>
        <w:t xml:space="preserve">All rights, including copyright property rights and ownership rights, to the copyright objects created during the provision of the </w:t>
      </w:r>
      <w:r w:rsidR="002267B6" w:rsidRPr="000B7BB6">
        <w:rPr>
          <w:rFonts w:cs="Arial"/>
          <w:color w:val="auto"/>
          <w:sz w:val="20"/>
          <w:szCs w:val="20"/>
        </w:rPr>
        <w:t xml:space="preserve">Development Services </w:t>
      </w:r>
      <w:r w:rsidRPr="000B7BB6">
        <w:rPr>
          <w:rFonts w:cs="Arial"/>
          <w:color w:val="auto"/>
          <w:sz w:val="20"/>
          <w:szCs w:val="20"/>
        </w:rPr>
        <w:t xml:space="preserve">shall be transferred to the Customer from the moment of signing the act of </w:t>
      </w:r>
      <w:proofErr w:type="gramStart"/>
      <w:r w:rsidRPr="000B7BB6">
        <w:rPr>
          <w:rFonts w:cs="Arial"/>
          <w:color w:val="auto"/>
          <w:sz w:val="20"/>
          <w:szCs w:val="20"/>
        </w:rPr>
        <w:t>transfer-acceptance</w:t>
      </w:r>
      <w:proofErr w:type="gramEnd"/>
      <w:r w:rsidRPr="000B7BB6">
        <w:rPr>
          <w:rFonts w:cs="Arial"/>
          <w:color w:val="auto"/>
          <w:sz w:val="20"/>
          <w:szCs w:val="20"/>
        </w:rPr>
        <w:t xml:space="preserve"> of the </w:t>
      </w:r>
      <w:r w:rsidR="002267B6" w:rsidRPr="000B7BB6">
        <w:rPr>
          <w:rFonts w:cs="Arial"/>
          <w:color w:val="auto"/>
          <w:sz w:val="20"/>
          <w:szCs w:val="20"/>
        </w:rPr>
        <w:t xml:space="preserve">Development Services </w:t>
      </w:r>
      <w:r w:rsidRPr="000B7BB6">
        <w:rPr>
          <w:rFonts w:cs="Arial"/>
          <w:color w:val="auto"/>
          <w:sz w:val="20"/>
          <w:szCs w:val="20"/>
        </w:rPr>
        <w:t xml:space="preserve">performed. By transferring the copyright objects created during the provision of the Development services, the Supplier also transfers to the Customer the ownership right and all copyright property rights provided for in the legal acts to the transferred copyright objects, including the right to publicly display, distribute them (their components) at its own discretion by selling, renting, otherwise transferring ownership or otherwise managing and using them (including the right to use individual parts of the copyright objects in its activities at its own discretion). </w:t>
      </w:r>
    </w:p>
    <w:p w14:paraId="4AE2058C" w14:textId="474CC41C" w:rsidR="00D51059" w:rsidRPr="000B7BB6" w:rsidRDefault="007C4EC0" w:rsidP="00E96522">
      <w:pPr>
        <w:pStyle w:val="ListParagraph"/>
        <w:numPr>
          <w:ilvl w:val="2"/>
          <w:numId w:val="2"/>
        </w:numPr>
        <w:ind w:left="851" w:hanging="851"/>
        <w:jc w:val="both"/>
        <w:rPr>
          <w:rFonts w:cs="Arial"/>
          <w:color w:val="auto"/>
          <w:sz w:val="20"/>
          <w:szCs w:val="20"/>
        </w:rPr>
      </w:pPr>
      <w:r w:rsidRPr="000B7BB6">
        <w:rPr>
          <w:rFonts w:cs="Arial"/>
          <w:color w:val="auto"/>
          <w:sz w:val="20"/>
          <w:szCs w:val="20"/>
        </w:rPr>
        <w:t xml:space="preserve">The copyrights transferred to the client are valid both in Lithuania and abroad. The Customer has the right to use the copyright objects created </w:t>
      </w:r>
      <w:proofErr w:type="gramStart"/>
      <w:r w:rsidRPr="000B7BB6">
        <w:rPr>
          <w:rFonts w:cs="Arial"/>
          <w:color w:val="auto"/>
          <w:sz w:val="20"/>
          <w:szCs w:val="20"/>
        </w:rPr>
        <w:t>on the basis of</w:t>
      </w:r>
      <w:proofErr w:type="gramEnd"/>
      <w:r w:rsidRPr="000B7BB6">
        <w:rPr>
          <w:rFonts w:cs="Arial"/>
          <w:color w:val="auto"/>
          <w:sz w:val="20"/>
          <w:szCs w:val="20"/>
        </w:rPr>
        <w:t xml:space="preserve"> the </w:t>
      </w:r>
      <w:r w:rsidR="00BC1022" w:rsidRPr="000B7BB6">
        <w:rPr>
          <w:rFonts w:cs="Arial"/>
          <w:color w:val="auto"/>
          <w:sz w:val="20"/>
          <w:szCs w:val="20"/>
        </w:rPr>
        <w:t>Agreement</w:t>
      </w:r>
      <w:r w:rsidRPr="000B7BB6">
        <w:rPr>
          <w:rFonts w:cs="Arial"/>
          <w:color w:val="auto"/>
          <w:sz w:val="20"/>
          <w:szCs w:val="20"/>
        </w:rPr>
        <w:t xml:space="preserve"> both in Lithuania and abroad without any additional payments. The property copyrights to the copyright objects created during the provision of the </w:t>
      </w:r>
      <w:r w:rsidR="002267B6" w:rsidRPr="000B7BB6">
        <w:rPr>
          <w:rFonts w:cs="Arial"/>
          <w:color w:val="auto"/>
          <w:sz w:val="20"/>
          <w:szCs w:val="20"/>
        </w:rPr>
        <w:t xml:space="preserve">Development Services </w:t>
      </w:r>
      <w:r w:rsidRPr="000B7BB6">
        <w:rPr>
          <w:rFonts w:cs="Arial"/>
          <w:color w:val="auto"/>
          <w:sz w:val="20"/>
          <w:szCs w:val="20"/>
        </w:rPr>
        <w:t xml:space="preserve">shall be transferred to the Customer for an indefinite </w:t>
      </w:r>
      <w:proofErr w:type="gramStart"/>
      <w:r w:rsidRPr="000B7BB6">
        <w:rPr>
          <w:rFonts w:cs="Arial"/>
          <w:color w:val="auto"/>
          <w:sz w:val="20"/>
          <w:szCs w:val="20"/>
        </w:rPr>
        <w:t>period of time</w:t>
      </w:r>
      <w:proofErr w:type="gramEnd"/>
      <w:r w:rsidRPr="000B7BB6">
        <w:rPr>
          <w:rFonts w:cs="Arial"/>
          <w:color w:val="auto"/>
          <w:sz w:val="20"/>
          <w:szCs w:val="20"/>
        </w:rPr>
        <w:t xml:space="preserve">, for the entire period of validity of the copyright established in the legal acts. </w:t>
      </w:r>
    </w:p>
    <w:p w14:paraId="5BFBBB6D" w14:textId="1CD7DCBA" w:rsidR="00D51059" w:rsidRPr="000B7BB6" w:rsidRDefault="007C4EC0" w:rsidP="00E96522">
      <w:pPr>
        <w:pStyle w:val="ListParagraph"/>
        <w:numPr>
          <w:ilvl w:val="2"/>
          <w:numId w:val="2"/>
        </w:numPr>
        <w:ind w:left="851" w:hanging="851"/>
        <w:jc w:val="both"/>
        <w:rPr>
          <w:rFonts w:cs="Arial"/>
          <w:color w:val="auto"/>
          <w:sz w:val="20"/>
          <w:szCs w:val="20"/>
        </w:rPr>
      </w:pPr>
      <w:r w:rsidRPr="000B7BB6">
        <w:rPr>
          <w:rFonts w:cs="Arial"/>
          <w:color w:val="auto"/>
          <w:sz w:val="20"/>
          <w:szCs w:val="20"/>
        </w:rPr>
        <w:t xml:space="preserve">The Customer has the right to use the copyright objects created during the provision of the </w:t>
      </w:r>
      <w:r w:rsidR="002267B6" w:rsidRPr="000B7BB6">
        <w:rPr>
          <w:rFonts w:cs="Arial"/>
          <w:color w:val="auto"/>
          <w:sz w:val="20"/>
          <w:szCs w:val="20"/>
        </w:rPr>
        <w:t xml:space="preserve">Development Services </w:t>
      </w:r>
      <w:r w:rsidRPr="000B7BB6">
        <w:rPr>
          <w:rFonts w:cs="Arial"/>
          <w:color w:val="auto"/>
          <w:sz w:val="20"/>
          <w:szCs w:val="20"/>
        </w:rPr>
        <w:t xml:space="preserve">or the results of the </w:t>
      </w:r>
      <w:r w:rsidR="002267B6" w:rsidRPr="000B7BB6">
        <w:rPr>
          <w:rFonts w:cs="Arial"/>
          <w:color w:val="auto"/>
          <w:sz w:val="20"/>
          <w:szCs w:val="20"/>
        </w:rPr>
        <w:t xml:space="preserve">Development Services </w:t>
      </w:r>
      <w:r w:rsidRPr="000B7BB6">
        <w:rPr>
          <w:rFonts w:cs="Arial"/>
          <w:color w:val="auto"/>
          <w:sz w:val="20"/>
          <w:szCs w:val="20"/>
        </w:rPr>
        <w:t xml:space="preserve">for an indefinite period of time without any restrictions (Lithuanian Railways, companies belonging to the Group and/or companies directly or indirectly controlled by the Customer and/or companies directly or indirectly controlling the Customer) and for other purposes. </w:t>
      </w:r>
    </w:p>
    <w:p w14:paraId="63523031" w14:textId="7C8B569E" w:rsidR="00D51059" w:rsidRPr="000B7BB6" w:rsidRDefault="007C4EC0" w:rsidP="00E96522">
      <w:pPr>
        <w:pStyle w:val="ListParagraph"/>
        <w:numPr>
          <w:ilvl w:val="2"/>
          <w:numId w:val="2"/>
        </w:numPr>
        <w:ind w:left="851" w:hanging="851"/>
        <w:jc w:val="both"/>
        <w:rPr>
          <w:rFonts w:cs="Arial"/>
          <w:color w:val="auto"/>
          <w:sz w:val="20"/>
          <w:szCs w:val="20"/>
        </w:rPr>
      </w:pPr>
      <w:r w:rsidRPr="000B7BB6">
        <w:rPr>
          <w:rFonts w:cs="Arial"/>
          <w:color w:val="auto"/>
          <w:sz w:val="20"/>
          <w:szCs w:val="20"/>
        </w:rPr>
        <w:t xml:space="preserve">If, during the provision of the Development services, the Supplier uses other author's works/other persons engaged by the Supplier to create the copyright objects provided for during the provision of the Services, the Supplier shall be fully responsible to both the Customer and the persons for the production (creation) of their works and other materials intended for the production (creation) of the copyright objects provided for during the provision of the </w:t>
      </w:r>
      <w:r w:rsidR="002267B6" w:rsidRPr="000B7BB6">
        <w:rPr>
          <w:rFonts w:cs="Arial"/>
          <w:color w:val="auto"/>
          <w:sz w:val="20"/>
          <w:szCs w:val="20"/>
        </w:rPr>
        <w:t xml:space="preserve">Development Services </w:t>
      </w:r>
      <w:r w:rsidRPr="000B7BB6">
        <w:rPr>
          <w:rFonts w:cs="Arial"/>
          <w:color w:val="auto"/>
          <w:sz w:val="20"/>
          <w:szCs w:val="20"/>
        </w:rPr>
        <w:t xml:space="preserve">the lawfulness of use and transfer to the Customer. The Supplier assumes responsibility for claims or claims arising from relations with authors and other third parties regarding copyright infringement related to the copyright objects transferred to the Customer during the provision of </w:t>
      </w:r>
      <w:r w:rsidR="002267B6" w:rsidRPr="000B7BB6">
        <w:rPr>
          <w:rFonts w:cs="Arial"/>
          <w:color w:val="auto"/>
          <w:sz w:val="20"/>
          <w:szCs w:val="20"/>
        </w:rPr>
        <w:t xml:space="preserve">Development Services </w:t>
      </w:r>
      <w:r w:rsidRPr="000B7BB6">
        <w:rPr>
          <w:rFonts w:cs="Arial"/>
          <w:color w:val="auto"/>
          <w:sz w:val="20"/>
          <w:szCs w:val="20"/>
        </w:rPr>
        <w:t xml:space="preserve">and undertakes to compensate the Customer for the losses incurred by </w:t>
      </w:r>
      <w:proofErr w:type="gramStart"/>
      <w:r w:rsidRPr="000B7BB6">
        <w:rPr>
          <w:rFonts w:cs="Arial"/>
          <w:color w:val="auto"/>
          <w:sz w:val="20"/>
          <w:szCs w:val="20"/>
        </w:rPr>
        <w:t>the Customer as a</w:t>
      </w:r>
      <w:proofErr w:type="gramEnd"/>
      <w:r w:rsidRPr="000B7BB6">
        <w:rPr>
          <w:rFonts w:cs="Arial"/>
          <w:color w:val="auto"/>
          <w:sz w:val="20"/>
          <w:szCs w:val="20"/>
        </w:rPr>
        <w:t xml:space="preserve"> result.</w:t>
      </w:r>
    </w:p>
    <w:p w14:paraId="7E60666E" w14:textId="167B0979" w:rsidR="00D51059" w:rsidRPr="000B7BB6" w:rsidRDefault="007C4EC0" w:rsidP="00E96522">
      <w:pPr>
        <w:pStyle w:val="ListParagraph"/>
        <w:numPr>
          <w:ilvl w:val="2"/>
          <w:numId w:val="2"/>
        </w:numPr>
        <w:ind w:left="851" w:hanging="851"/>
        <w:jc w:val="both"/>
        <w:rPr>
          <w:rFonts w:cs="Arial"/>
          <w:color w:val="auto"/>
          <w:sz w:val="20"/>
          <w:szCs w:val="20"/>
        </w:rPr>
      </w:pPr>
      <w:r w:rsidRPr="000B7BB6">
        <w:rPr>
          <w:rFonts w:cs="Arial"/>
          <w:color w:val="auto"/>
          <w:sz w:val="20"/>
          <w:szCs w:val="20"/>
        </w:rPr>
        <w:t xml:space="preserve">The Supplier shall not have the right to sell, transfer, disclose to third parties in any other way, the copyright objects (including their working versions) created under the </w:t>
      </w:r>
      <w:r w:rsidR="00BC1022" w:rsidRPr="000B7BB6">
        <w:rPr>
          <w:rFonts w:cs="Arial"/>
          <w:color w:val="auto"/>
          <w:sz w:val="20"/>
          <w:szCs w:val="20"/>
        </w:rPr>
        <w:t>Agreement</w:t>
      </w:r>
      <w:r w:rsidRPr="000B7BB6">
        <w:rPr>
          <w:rFonts w:cs="Arial"/>
          <w:color w:val="auto"/>
          <w:sz w:val="20"/>
          <w:szCs w:val="20"/>
        </w:rPr>
        <w:t xml:space="preserve">, distribute/display these objects (their components) in any way and/or use in any other way the copyright rights to the copyright objects (including their working versions) created on the basis of the </w:t>
      </w:r>
      <w:r w:rsidR="00BC1022" w:rsidRPr="000B7BB6">
        <w:rPr>
          <w:rFonts w:cs="Arial"/>
          <w:color w:val="auto"/>
          <w:sz w:val="20"/>
          <w:szCs w:val="20"/>
        </w:rPr>
        <w:t>Agreement</w:t>
      </w:r>
      <w:r w:rsidRPr="000B7BB6">
        <w:rPr>
          <w:rFonts w:cs="Arial"/>
          <w:color w:val="auto"/>
          <w:sz w:val="20"/>
          <w:szCs w:val="20"/>
        </w:rPr>
        <w:t xml:space="preserve"> established in the legal acts.</w:t>
      </w:r>
    </w:p>
    <w:p w14:paraId="38C3EFEE" w14:textId="77777777" w:rsidR="003E20DA" w:rsidRPr="000B7BB6" w:rsidRDefault="003E20DA" w:rsidP="003E20DA">
      <w:pPr>
        <w:pStyle w:val="ListParagraph"/>
        <w:spacing w:after="0"/>
        <w:ind w:left="1288"/>
        <w:jc w:val="both"/>
        <w:rPr>
          <w:rFonts w:cs="Arial"/>
          <w:color w:val="auto"/>
          <w:sz w:val="20"/>
          <w:szCs w:val="20"/>
        </w:rPr>
      </w:pPr>
    </w:p>
    <w:p w14:paraId="51475CC9" w14:textId="09271EDB" w:rsidR="00174726" w:rsidRPr="000B7BB6" w:rsidRDefault="000A2DF2" w:rsidP="00E96522">
      <w:pPr>
        <w:pStyle w:val="Heading2"/>
        <w:numPr>
          <w:ilvl w:val="0"/>
          <w:numId w:val="2"/>
        </w:numPr>
        <w:pBdr>
          <w:top w:val="single" w:sz="4" w:space="1" w:color="auto"/>
          <w:bottom w:val="single" w:sz="4" w:space="4" w:color="000000"/>
          <w:between w:val="single" w:sz="4" w:space="1" w:color="auto"/>
        </w:pBdr>
        <w:shd w:val="clear" w:color="auto" w:fill="E7E6E6" w:themeFill="background2"/>
        <w:tabs>
          <w:tab w:val="left" w:pos="284"/>
          <w:tab w:val="left" w:pos="426"/>
        </w:tabs>
        <w:spacing w:before="0" w:after="0" w:line="259" w:lineRule="auto"/>
        <w:jc w:val="both"/>
        <w:rPr>
          <w:rFonts w:cs="Arial"/>
          <w:color w:val="auto"/>
          <w:sz w:val="20"/>
          <w:szCs w:val="20"/>
        </w:rPr>
      </w:pPr>
      <w:r w:rsidRPr="000B7BB6">
        <w:rPr>
          <w:rFonts w:cs="Arial"/>
          <w:color w:val="auto"/>
          <w:sz w:val="20"/>
          <w:szCs w:val="20"/>
        </w:rPr>
        <w:t>DOCUMENTS TO BE SUBMITTED WITH THE PROPOSAL</w:t>
      </w:r>
    </w:p>
    <w:p w14:paraId="33102C7F" w14:textId="51E3D716" w:rsidR="00755D3A" w:rsidRPr="000B7BB6" w:rsidRDefault="00755D3A" w:rsidP="00174726">
      <w:pPr>
        <w:pStyle w:val="Heading2"/>
        <w:keepNext w:val="0"/>
        <w:keepLines w:val="0"/>
        <w:shd w:val="clear" w:color="auto" w:fill="FFFFFF" w:themeFill="background1"/>
        <w:tabs>
          <w:tab w:val="left" w:pos="284"/>
        </w:tabs>
        <w:spacing w:before="0" w:after="0" w:line="259" w:lineRule="auto"/>
        <w:jc w:val="both"/>
        <w:rPr>
          <w:rFonts w:cs="Arial"/>
          <w:color w:val="auto"/>
          <w:sz w:val="20"/>
          <w:szCs w:val="20"/>
        </w:rPr>
      </w:pPr>
    </w:p>
    <w:p w14:paraId="6D8F7224" w14:textId="49552F17" w:rsidR="002A0625" w:rsidRPr="000B7BB6" w:rsidRDefault="000A2DF2" w:rsidP="00E96522">
      <w:pPr>
        <w:pStyle w:val="ListParagraph"/>
        <w:numPr>
          <w:ilvl w:val="1"/>
          <w:numId w:val="2"/>
        </w:numPr>
        <w:spacing w:after="0"/>
        <w:ind w:left="851" w:hanging="851"/>
        <w:jc w:val="both"/>
        <w:rPr>
          <w:rFonts w:cs="Arial"/>
          <w:color w:val="auto"/>
          <w:sz w:val="20"/>
          <w:szCs w:val="20"/>
        </w:rPr>
      </w:pPr>
      <w:r w:rsidRPr="000B7BB6">
        <w:rPr>
          <w:rFonts w:cs="Arial"/>
          <w:color w:val="auto"/>
          <w:sz w:val="20"/>
          <w:szCs w:val="20"/>
        </w:rPr>
        <w:t xml:space="preserve">Annex X to the proposal "Supplier's declaration of compliance with national security requirements". LTG, when verifying the compliance of the Tender with the requirements of the Procurement Conditions, including the confirmations declared by the Supplier, has the right to demand from the Supplier and other documents and data substantiating </w:t>
      </w:r>
      <w:proofErr w:type="gramStart"/>
      <w:r w:rsidRPr="000B7BB6">
        <w:rPr>
          <w:rFonts w:cs="Arial"/>
          <w:color w:val="auto"/>
          <w:sz w:val="20"/>
          <w:szCs w:val="20"/>
        </w:rPr>
        <w:t>the compliance</w:t>
      </w:r>
      <w:proofErr w:type="gramEnd"/>
      <w:r w:rsidRPr="000B7BB6">
        <w:rPr>
          <w:rFonts w:cs="Arial"/>
          <w:color w:val="auto"/>
          <w:sz w:val="20"/>
          <w:szCs w:val="20"/>
        </w:rPr>
        <w:t xml:space="preserve"> with the requirements of the Procurement Conditions and the confirmations specified in its declaration. </w:t>
      </w:r>
    </w:p>
    <w:p w14:paraId="0C248A78" w14:textId="63FC5D3F" w:rsidR="004E0988" w:rsidRPr="000B7BB6" w:rsidRDefault="000A2DF2" w:rsidP="00E96522">
      <w:pPr>
        <w:pStyle w:val="ListParagraph"/>
        <w:numPr>
          <w:ilvl w:val="1"/>
          <w:numId w:val="2"/>
        </w:numPr>
        <w:spacing w:after="0"/>
        <w:ind w:left="851" w:hanging="851"/>
        <w:jc w:val="both"/>
        <w:rPr>
          <w:rFonts w:cs="Arial"/>
          <w:color w:val="auto"/>
          <w:sz w:val="20"/>
          <w:szCs w:val="20"/>
        </w:rPr>
      </w:pPr>
      <w:r w:rsidRPr="000B7BB6">
        <w:rPr>
          <w:rFonts w:cs="Arial"/>
          <w:color w:val="auto"/>
          <w:sz w:val="20"/>
          <w:szCs w:val="20"/>
        </w:rPr>
        <w:t>It is intended to offer document(s) issued by the software manufacturer or authorized representative of the manufacturer, confirming the right of the Supplier to work with the software of the proposed System, to lease licenses, to provide warranty maintenance or an agreement with another economic entity that has the rights granted by the software manufacturer or the manufacturer's distributor or an authorized representative of the manufacturer's distributor.</w:t>
      </w:r>
    </w:p>
    <w:p w14:paraId="16609F1A" w14:textId="766A73F9" w:rsidR="003823DC" w:rsidRPr="000B7BB6" w:rsidRDefault="000A2DF2" w:rsidP="00E96522">
      <w:pPr>
        <w:pStyle w:val="ListParagraph"/>
        <w:numPr>
          <w:ilvl w:val="1"/>
          <w:numId w:val="2"/>
        </w:numPr>
        <w:spacing w:after="0"/>
        <w:ind w:left="851" w:hanging="851"/>
        <w:jc w:val="both"/>
        <w:rPr>
          <w:rFonts w:cs="Arial"/>
          <w:color w:val="auto"/>
          <w:sz w:val="20"/>
          <w:szCs w:val="20"/>
        </w:rPr>
      </w:pPr>
      <w:r w:rsidRPr="000B7BB6">
        <w:rPr>
          <w:rFonts w:cs="Arial"/>
          <w:color w:val="auto"/>
          <w:sz w:val="20"/>
          <w:szCs w:val="20"/>
        </w:rPr>
        <w:t xml:space="preserve">Preliminary plan of the System installation project. </w:t>
      </w:r>
    </w:p>
    <w:p w14:paraId="42C80EF4" w14:textId="6CF0024D" w:rsidR="0079228F" w:rsidRPr="000B7BB6" w:rsidRDefault="000A2DF2" w:rsidP="00890FD8">
      <w:pPr>
        <w:pStyle w:val="xx"/>
        <w:ind w:left="851" w:hanging="851"/>
        <w:rPr>
          <w:b w:val="0"/>
          <w:bCs w:val="0"/>
          <w:color w:val="auto"/>
          <w:lang w:val="en-US"/>
        </w:rPr>
      </w:pPr>
      <w:r w:rsidRPr="000B7BB6">
        <w:rPr>
          <w:b w:val="0"/>
          <w:bCs w:val="0"/>
          <w:color w:val="auto"/>
          <w:lang w:val="en-US"/>
        </w:rPr>
        <w:t xml:space="preserve">A plan for the implementation of the System/data migration services, detailing in detail and </w:t>
      </w:r>
      <w:proofErr w:type="gramStart"/>
      <w:r w:rsidRPr="000B7BB6">
        <w:rPr>
          <w:b w:val="0"/>
          <w:bCs w:val="0"/>
          <w:color w:val="auto"/>
          <w:lang w:val="en-US"/>
        </w:rPr>
        <w:t>clearly</w:t>
      </w:r>
      <w:proofErr w:type="gramEnd"/>
      <w:r w:rsidRPr="000B7BB6">
        <w:rPr>
          <w:b w:val="0"/>
          <w:bCs w:val="0"/>
          <w:color w:val="auto"/>
          <w:lang w:val="en-US"/>
        </w:rPr>
        <w:t xml:space="preserve"> the procedures and conditions for the migration. </w:t>
      </w:r>
    </w:p>
    <w:p w14:paraId="61DBF01D" w14:textId="748B8579" w:rsidR="00190B73" w:rsidRPr="000B7BB6" w:rsidRDefault="002B5090" w:rsidP="00E96522">
      <w:pPr>
        <w:pStyle w:val="ListParagraph"/>
        <w:numPr>
          <w:ilvl w:val="1"/>
          <w:numId w:val="2"/>
        </w:numPr>
        <w:spacing w:after="0"/>
        <w:ind w:left="851" w:hanging="851"/>
        <w:jc w:val="both"/>
        <w:rPr>
          <w:rFonts w:cs="Arial"/>
          <w:color w:val="auto"/>
          <w:sz w:val="20"/>
          <w:szCs w:val="20"/>
        </w:rPr>
      </w:pPr>
      <w:r w:rsidRPr="000B7BB6">
        <w:rPr>
          <w:rFonts w:cs="Arial"/>
          <w:color w:val="auto"/>
          <w:sz w:val="20"/>
          <w:szCs w:val="20"/>
        </w:rPr>
        <w:lastRenderedPageBreak/>
        <w:t xml:space="preserve">Completed TS Annex No. 1 – "FR, NFR and Integration Requirements". </w:t>
      </w:r>
    </w:p>
    <w:p w14:paraId="22D4F248" w14:textId="1DFEB1A1" w:rsidR="00190B73" w:rsidRPr="000B7BB6" w:rsidRDefault="002B5090" w:rsidP="00E96522">
      <w:pPr>
        <w:pStyle w:val="ListParagraph"/>
        <w:numPr>
          <w:ilvl w:val="1"/>
          <w:numId w:val="2"/>
        </w:numPr>
        <w:spacing w:after="0"/>
        <w:ind w:left="851" w:hanging="851"/>
        <w:jc w:val="both"/>
        <w:rPr>
          <w:rFonts w:cs="Arial"/>
          <w:color w:val="auto"/>
          <w:sz w:val="20"/>
          <w:szCs w:val="20"/>
        </w:rPr>
      </w:pPr>
      <w:r w:rsidRPr="000B7BB6">
        <w:rPr>
          <w:rFonts w:cs="Arial"/>
          <w:color w:val="auto"/>
          <w:sz w:val="20"/>
          <w:szCs w:val="20"/>
        </w:rPr>
        <w:t xml:space="preserve">Documents proving compliance with the requirements specified in TS Annex No. 1 – “FR, NFR and Integration Requirements”. </w:t>
      </w:r>
    </w:p>
    <w:p w14:paraId="570D87D2" w14:textId="502E9760" w:rsidR="002A0625" w:rsidRPr="000B7BB6" w:rsidRDefault="002B5090" w:rsidP="00E96522">
      <w:pPr>
        <w:pStyle w:val="ListParagraph"/>
        <w:numPr>
          <w:ilvl w:val="1"/>
          <w:numId w:val="2"/>
        </w:numPr>
        <w:spacing w:after="0"/>
        <w:ind w:left="851" w:hanging="851"/>
        <w:jc w:val="both"/>
        <w:rPr>
          <w:rFonts w:cs="Arial"/>
          <w:color w:val="auto"/>
          <w:sz w:val="20"/>
          <w:szCs w:val="20"/>
        </w:rPr>
      </w:pPr>
      <w:r w:rsidRPr="000B7BB6">
        <w:rPr>
          <w:rFonts w:cs="Arial"/>
          <w:color w:val="auto"/>
          <w:sz w:val="20"/>
          <w:szCs w:val="20"/>
        </w:rPr>
        <w:t>Other means of proving the compliance of the Goods/Services/Works offered by the Supplier with the requirements of the TS (</w:t>
      </w:r>
      <w:r w:rsidR="00884B28">
        <w:rPr>
          <w:rFonts w:cs="Arial"/>
          <w:color w:val="auto"/>
          <w:sz w:val="20"/>
          <w:szCs w:val="20"/>
        </w:rPr>
        <w:t>e</w:t>
      </w:r>
      <w:r w:rsidR="009671F4">
        <w:rPr>
          <w:rFonts w:cs="Arial"/>
          <w:color w:val="auto"/>
          <w:sz w:val="20"/>
          <w:szCs w:val="20"/>
        </w:rPr>
        <w:t>.g</w:t>
      </w:r>
      <w:r w:rsidRPr="000B7BB6">
        <w:rPr>
          <w:rFonts w:cs="Arial"/>
          <w:color w:val="auto"/>
          <w:sz w:val="20"/>
          <w:szCs w:val="20"/>
        </w:rPr>
        <w:t>., demonstration to the Customer; documents of the official manufacturer, public official access on the Internet, etc.).</w:t>
      </w:r>
    </w:p>
    <w:p w14:paraId="7AC38BBB" w14:textId="3BF6C624" w:rsidR="00D4735E" w:rsidRPr="000B7BB6" w:rsidRDefault="002B5090" w:rsidP="00E96522">
      <w:pPr>
        <w:pStyle w:val="ListParagraph"/>
        <w:numPr>
          <w:ilvl w:val="1"/>
          <w:numId w:val="2"/>
        </w:numPr>
        <w:spacing w:after="0"/>
        <w:ind w:left="851" w:hanging="851"/>
        <w:jc w:val="both"/>
        <w:rPr>
          <w:rFonts w:cs="Arial"/>
          <w:color w:val="auto"/>
          <w:sz w:val="20"/>
          <w:szCs w:val="20"/>
        </w:rPr>
      </w:pPr>
      <w:r w:rsidRPr="000B7BB6">
        <w:rPr>
          <w:rFonts w:cs="Arial"/>
          <w:color w:val="auto"/>
          <w:sz w:val="20"/>
          <w:szCs w:val="20"/>
        </w:rPr>
        <w:t>According to TS Annex No. 1 – "FR, NFR and Integration Requirements" the requirement of NFR-195 provides: The organizational and technical safety management measures for the development/deployment, maintenance and maintenance of the system must be implemented in accordance with ISO27000 family or equivalent standards and requirements. The implementation of such measures shall be demonstrated through regular internal and/or external audits and/or certifications, including, but not limited to, SOC2 and SSAE18 (if the Cloud Solution is used) or similar reports. The Supplier must provide the Customer with documented declarations of conformity (</w:t>
      </w:r>
      <w:r w:rsidR="00884B28">
        <w:rPr>
          <w:rFonts w:cs="Arial"/>
          <w:color w:val="auto"/>
          <w:sz w:val="20"/>
          <w:szCs w:val="20"/>
        </w:rPr>
        <w:t>e.g.</w:t>
      </w:r>
      <w:r w:rsidRPr="000B7BB6">
        <w:rPr>
          <w:rFonts w:cs="Arial"/>
          <w:color w:val="auto"/>
          <w:sz w:val="20"/>
          <w:szCs w:val="20"/>
        </w:rPr>
        <w:t xml:space="preserve">, certificates or reports). </w:t>
      </w:r>
    </w:p>
    <w:p w14:paraId="0E36D6E7" w14:textId="00FCF1D7" w:rsidR="00190B73" w:rsidRPr="000B7BB6" w:rsidRDefault="002B5090" w:rsidP="00E96522">
      <w:pPr>
        <w:pStyle w:val="ListParagraph"/>
        <w:numPr>
          <w:ilvl w:val="1"/>
          <w:numId w:val="2"/>
        </w:numPr>
        <w:spacing w:after="0"/>
        <w:ind w:left="851" w:hanging="851"/>
        <w:jc w:val="both"/>
        <w:rPr>
          <w:rFonts w:cs="Arial"/>
          <w:color w:val="auto"/>
          <w:sz w:val="20"/>
          <w:szCs w:val="20"/>
        </w:rPr>
      </w:pPr>
      <w:r w:rsidRPr="000B7BB6">
        <w:rPr>
          <w:rFonts w:cs="Arial"/>
          <w:color w:val="auto"/>
          <w:sz w:val="20"/>
          <w:szCs w:val="20"/>
        </w:rPr>
        <w:t xml:space="preserve">In accordance with the requirement of NFR-196 to TS Annex No. 1 – "FR, NFR and Integration Requirements" to provide: Strict Software Development Lifecycle (SDLC) approaches must be used when developing/deploying the system. SDLC approaches must include 'best practices' and standard requirements for the development and continuous testing of secure software (code), including vulnerability assessment and stress testing. The Supplier shall provide the Client with documented evidence of the implementation of the SDLC Methods. </w:t>
      </w:r>
    </w:p>
    <w:p w14:paraId="6EAF5A8D" w14:textId="0935922E" w:rsidR="00190B73" w:rsidRPr="000B7BB6" w:rsidRDefault="002B5090" w:rsidP="00E96522">
      <w:pPr>
        <w:pStyle w:val="ListParagraph"/>
        <w:numPr>
          <w:ilvl w:val="1"/>
          <w:numId w:val="2"/>
        </w:numPr>
        <w:spacing w:after="0"/>
        <w:ind w:left="851" w:hanging="851"/>
        <w:jc w:val="both"/>
        <w:rPr>
          <w:rFonts w:cs="Arial"/>
          <w:color w:val="auto"/>
          <w:sz w:val="20"/>
          <w:szCs w:val="20"/>
        </w:rPr>
      </w:pPr>
      <w:r w:rsidRPr="000B7BB6">
        <w:rPr>
          <w:rFonts w:cs="Arial"/>
          <w:color w:val="auto"/>
          <w:sz w:val="20"/>
          <w:szCs w:val="20"/>
        </w:rPr>
        <w:t xml:space="preserve">If the Purchase does not require the submission of documents proving the conformity of the Goods/Services with the requirements, the Customer has the right to require the submission of documents proving the conformity of the Goods at any time during the execution of the Purchase. </w:t>
      </w:r>
    </w:p>
    <w:p w14:paraId="4886614A" w14:textId="79729356" w:rsidR="00304648" w:rsidRPr="000B7BB6" w:rsidRDefault="002B5090" w:rsidP="00E96522">
      <w:pPr>
        <w:pStyle w:val="ListParagraph"/>
        <w:numPr>
          <w:ilvl w:val="1"/>
          <w:numId w:val="2"/>
        </w:numPr>
        <w:spacing w:after="0"/>
        <w:ind w:left="851" w:hanging="851"/>
        <w:contextualSpacing w:val="0"/>
        <w:jc w:val="both"/>
        <w:rPr>
          <w:rFonts w:cs="Arial"/>
          <w:color w:val="auto"/>
          <w:sz w:val="20"/>
          <w:szCs w:val="20"/>
        </w:rPr>
      </w:pPr>
      <w:r w:rsidRPr="000B7BB6">
        <w:rPr>
          <w:rFonts w:cs="Arial"/>
          <w:color w:val="auto"/>
          <w:sz w:val="20"/>
          <w:szCs w:val="20"/>
        </w:rPr>
        <w:t xml:space="preserve">The Supplier, together with the tender, shall submit a test report or certificate from a conformity assessment body established in the Republic of Lithuania as an appropriate means to prove how the equivalent goods offered by it meet the requirements or criteria specified in the TS, the criteria for the evaluation of tenders or the conditions for the performance of the procurement </w:t>
      </w:r>
      <w:r w:rsidR="00BC1022" w:rsidRPr="000B7BB6">
        <w:rPr>
          <w:rFonts w:cs="Arial"/>
          <w:color w:val="auto"/>
          <w:sz w:val="20"/>
          <w:szCs w:val="20"/>
        </w:rPr>
        <w:t>Agreement</w:t>
      </w:r>
      <w:r w:rsidRPr="000B7BB6">
        <w:rPr>
          <w:rFonts w:cs="Arial"/>
          <w:color w:val="auto"/>
          <w:sz w:val="20"/>
          <w:szCs w:val="20"/>
        </w:rPr>
        <w:t xml:space="preserve">, as well as the certificates issued by equivalent conformity assessment bodies established in other countries. If the Supplier is unable to obtain the specified certificates or test reports or is unable to receive them within the specified time due to circumstances dependent on the Supplier and proves by objective, written evidence that the goods comply with the requirements or criteria specified in the TS, the criteria for the evaluation of tenders or the conditions for the performance of the Procurement </w:t>
      </w:r>
      <w:r w:rsidR="00BC1022" w:rsidRPr="000B7BB6">
        <w:rPr>
          <w:rFonts w:cs="Arial"/>
          <w:color w:val="auto"/>
          <w:sz w:val="20"/>
          <w:szCs w:val="20"/>
        </w:rPr>
        <w:t>Agreement</w:t>
      </w:r>
      <w:r w:rsidRPr="000B7BB6">
        <w:rPr>
          <w:rFonts w:cs="Arial"/>
          <w:color w:val="auto"/>
          <w:sz w:val="20"/>
          <w:szCs w:val="20"/>
        </w:rPr>
        <w:t xml:space="preserve">, the Customer shall also accept other appropriate measures. However, a self-declaration by the Supplier, when the Supplier is not a manufacturer of goods, without specific, technical evidence is not considered to be appropriate measures. (all evidence, certificates and other documents must be submitted with the proposal). </w:t>
      </w:r>
    </w:p>
    <w:p w14:paraId="337B6235" w14:textId="3B8B3A09" w:rsidR="002A0625" w:rsidRPr="000B7BB6" w:rsidRDefault="00D73222" w:rsidP="00E96522">
      <w:pPr>
        <w:pStyle w:val="ListParagraph"/>
        <w:numPr>
          <w:ilvl w:val="1"/>
          <w:numId w:val="2"/>
        </w:numPr>
        <w:spacing w:after="0"/>
        <w:ind w:left="851" w:hanging="851"/>
        <w:contextualSpacing w:val="0"/>
        <w:jc w:val="both"/>
        <w:rPr>
          <w:rFonts w:cs="Arial"/>
          <w:color w:val="auto"/>
          <w:sz w:val="20"/>
          <w:szCs w:val="20"/>
        </w:rPr>
      </w:pPr>
      <w:r w:rsidRPr="000B7BB6">
        <w:rPr>
          <w:rFonts w:cs="Arial"/>
          <w:color w:val="auto"/>
          <w:sz w:val="20"/>
          <w:szCs w:val="20"/>
        </w:rPr>
        <w:t xml:space="preserve">Documents proving compliance with the applicable green criteria (description of the packaging, technical documentation of the manufacturer/supplier, safety data sheet, manufacturer's test report, protocol, manufacturer/supplier declaration (with objective evidence), description of the equipment, instructions or calculations, etc.). </w:t>
      </w:r>
    </w:p>
    <w:p w14:paraId="480E39FF" w14:textId="673E4568" w:rsidR="002A0625" w:rsidRPr="000B7BB6" w:rsidRDefault="00D73222" w:rsidP="00E96522">
      <w:pPr>
        <w:pStyle w:val="ListParagraph"/>
        <w:numPr>
          <w:ilvl w:val="1"/>
          <w:numId w:val="2"/>
        </w:numPr>
        <w:spacing w:after="0"/>
        <w:ind w:left="851" w:hanging="851"/>
        <w:contextualSpacing w:val="0"/>
        <w:jc w:val="both"/>
        <w:rPr>
          <w:rFonts w:cs="Arial"/>
          <w:color w:val="auto"/>
          <w:sz w:val="20"/>
          <w:szCs w:val="20"/>
        </w:rPr>
      </w:pPr>
      <w:r w:rsidRPr="000B7BB6">
        <w:rPr>
          <w:rFonts w:cs="Arial"/>
          <w:color w:val="auto"/>
          <w:sz w:val="20"/>
          <w:szCs w:val="20"/>
        </w:rPr>
        <w:t xml:space="preserve">The language of the documents must be Lithuanian or English. If the original document is in another language, the original document and the translation of this document into Lithuanian or English must be submitted (upon request of the Customer – certified by the translator's signature and the stamp of the translation agency). </w:t>
      </w:r>
    </w:p>
    <w:p w14:paraId="6E2912C3" w14:textId="63FC5C08" w:rsidR="00293342" w:rsidRPr="009671F4" w:rsidRDefault="00D73222" w:rsidP="00E96522">
      <w:pPr>
        <w:pStyle w:val="ListParagraph"/>
        <w:numPr>
          <w:ilvl w:val="1"/>
          <w:numId w:val="2"/>
        </w:numPr>
        <w:spacing w:after="0"/>
        <w:ind w:left="851" w:hanging="851"/>
        <w:contextualSpacing w:val="0"/>
        <w:jc w:val="both"/>
        <w:rPr>
          <w:rFonts w:cs="Arial"/>
          <w:sz w:val="20"/>
          <w:szCs w:val="20"/>
        </w:rPr>
      </w:pPr>
      <w:r w:rsidRPr="000B7BB6">
        <w:rPr>
          <w:rFonts w:cs="Arial"/>
          <w:color w:val="auto"/>
          <w:sz w:val="20"/>
          <w:szCs w:val="20"/>
        </w:rPr>
        <w:t xml:space="preserve">All results provided by the Supplier must be compatible with Microsoft Office software formats (XLS(X), DOC(X), PPT(X), MPP, VSD). If the Supplier provides results in another format that requires separate software, the Supplier is responsible for the installation of the necessary software at the Customer, training, licenses and all other work and costs related to the software. All results submitted by the Supplier must be agreed with the Customer. All Supplier's results (submitted documents) must be submitted in Lithuanian or English. </w:t>
      </w:r>
    </w:p>
    <w:p w14:paraId="0EA7A563" w14:textId="77777777" w:rsidR="009671F4" w:rsidRPr="000B7BB6" w:rsidRDefault="009671F4" w:rsidP="009671F4">
      <w:pPr>
        <w:pStyle w:val="ListParagraph"/>
        <w:spacing w:after="0"/>
        <w:ind w:left="851"/>
        <w:contextualSpacing w:val="0"/>
        <w:jc w:val="both"/>
        <w:rPr>
          <w:rFonts w:cs="Arial"/>
          <w:sz w:val="20"/>
          <w:szCs w:val="20"/>
        </w:rPr>
      </w:pPr>
    </w:p>
    <w:p w14:paraId="022018A6" w14:textId="7CED8898" w:rsidR="00174726" w:rsidRPr="000B7BB6" w:rsidRDefault="000D7BA6" w:rsidP="00E96522">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cs="Arial"/>
          <w:color w:val="auto"/>
          <w:sz w:val="20"/>
          <w:szCs w:val="20"/>
        </w:rPr>
      </w:pPr>
      <w:r w:rsidRPr="000B7BB6">
        <w:rPr>
          <w:rFonts w:cs="Arial"/>
          <w:color w:val="auto"/>
          <w:sz w:val="20"/>
          <w:szCs w:val="20"/>
        </w:rPr>
        <w:lastRenderedPageBreak/>
        <w:t xml:space="preserve">DOCUMENTS PROVIDED DURING THE PERFORMANCE OF THE </w:t>
      </w:r>
      <w:r w:rsidR="00BC1022" w:rsidRPr="000B7BB6">
        <w:rPr>
          <w:rFonts w:cs="Arial"/>
          <w:color w:val="auto"/>
          <w:sz w:val="20"/>
          <w:szCs w:val="20"/>
        </w:rPr>
        <w:t>AGREEMENT</w:t>
      </w:r>
    </w:p>
    <w:tbl>
      <w:tblPr>
        <w:tblStyle w:val="TableGrid"/>
        <w:tblpPr w:leftFromText="180" w:rightFromText="180" w:vertAnchor="text" w:horzAnchor="page" w:tblpX="935" w:tblpY="865"/>
        <w:tblW w:w="10343" w:type="dxa"/>
        <w:tblLook w:val="04A0" w:firstRow="1" w:lastRow="0" w:firstColumn="1" w:lastColumn="0" w:noHBand="0" w:noVBand="1"/>
      </w:tblPr>
      <w:tblGrid>
        <w:gridCol w:w="698"/>
        <w:gridCol w:w="4782"/>
        <w:gridCol w:w="3035"/>
        <w:gridCol w:w="1828"/>
      </w:tblGrid>
      <w:tr w:rsidR="00890FD8" w:rsidRPr="000B7BB6" w14:paraId="2F7FCAEE" w14:textId="77777777" w:rsidTr="002F54A6">
        <w:trPr>
          <w:trHeight w:val="300"/>
        </w:trPr>
        <w:tc>
          <w:tcPr>
            <w:tcW w:w="698" w:type="dxa"/>
            <w:vAlign w:val="center"/>
          </w:tcPr>
          <w:p w14:paraId="2B7429E4" w14:textId="32B3723A" w:rsidR="0006557B" w:rsidRPr="000B7BB6" w:rsidRDefault="0006557B" w:rsidP="002F54A6">
            <w:pPr>
              <w:keepNext/>
              <w:rPr>
                <w:rFonts w:cs="Arial"/>
                <w:b/>
                <w:bCs/>
                <w:szCs w:val="20"/>
                <w:lang w:val="en-US"/>
              </w:rPr>
            </w:pPr>
            <w:bookmarkStart w:id="2" w:name="_Hlk172615672"/>
            <w:r w:rsidRPr="000B7BB6">
              <w:rPr>
                <w:rFonts w:cs="Arial"/>
                <w:b/>
                <w:bCs/>
                <w:szCs w:val="20"/>
                <w:lang w:val="en-US"/>
              </w:rPr>
              <w:t>N</w:t>
            </w:r>
            <w:r w:rsidR="000D7BA6" w:rsidRPr="000B7BB6">
              <w:rPr>
                <w:rFonts w:cs="Arial"/>
                <w:b/>
                <w:bCs/>
                <w:szCs w:val="20"/>
                <w:lang w:val="en-US"/>
              </w:rPr>
              <w:t>o</w:t>
            </w:r>
            <w:r w:rsidRPr="000B7BB6">
              <w:rPr>
                <w:rFonts w:cs="Arial"/>
                <w:b/>
                <w:bCs/>
                <w:szCs w:val="20"/>
                <w:lang w:val="en-US"/>
              </w:rPr>
              <w:t>.</w:t>
            </w:r>
          </w:p>
        </w:tc>
        <w:tc>
          <w:tcPr>
            <w:tcW w:w="4782" w:type="dxa"/>
            <w:vAlign w:val="center"/>
          </w:tcPr>
          <w:p w14:paraId="2277DA75" w14:textId="2931E540" w:rsidR="0006557B" w:rsidRPr="000B7BB6" w:rsidRDefault="000D7BA6" w:rsidP="00270D22">
            <w:pPr>
              <w:keepNext/>
              <w:rPr>
                <w:rFonts w:cs="Arial"/>
                <w:b/>
                <w:bCs/>
                <w:szCs w:val="20"/>
                <w:lang w:val="en-US"/>
              </w:rPr>
            </w:pPr>
            <w:r w:rsidRPr="000B7BB6">
              <w:rPr>
                <w:rFonts w:cs="Arial"/>
                <w:b/>
                <w:bCs/>
                <w:szCs w:val="20"/>
                <w:lang w:val="en-US"/>
              </w:rPr>
              <w:t>Title</w:t>
            </w:r>
          </w:p>
        </w:tc>
        <w:tc>
          <w:tcPr>
            <w:tcW w:w="3035" w:type="dxa"/>
            <w:vAlign w:val="center"/>
          </w:tcPr>
          <w:p w14:paraId="6B04910B" w14:textId="4F3869AB" w:rsidR="0006557B" w:rsidRPr="000B7BB6" w:rsidRDefault="000D7BA6" w:rsidP="00270D22">
            <w:pPr>
              <w:keepNext/>
              <w:rPr>
                <w:rFonts w:cs="Arial"/>
                <w:b/>
                <w:bCs/>
                <w:szCs w:val="20"/>
                <w:lang w:val="en-US"/>
              </w:rPr>
            </w:pPr>
            <w:r w:rsidRPr="000B7BB6">
              <w:rPr>
                <w:rFonts w:cs="Arial"/>
                <w:b/>
                <w:bCs/>
                <w:szCs w:val="20"/>
                <w:lang w:val="en-US"/>
              </w:rPr>
              <w:t>Requirements for content and form</w:t>
            </w:r>
          </w:p>
        </w:tc>
        <w:tc>
          <w:tcPr>
            <w:tcW w:w="1828" w:type="dxa"/>
            <w:vAlign w:val="center"/>
          </w:tcPr>
          <w:p w14:paraId="293D4B55" w14:textId="504651F2" w:rsidR="0006557B" w:rsidRPr="000B7BB6" w:rsidRDefault="000D7BA6" w:rsidP="002F54A6">
            <w:pPr>
              <w:keepNext/>
              <w:widowControl w:val="0"/>
              <w:rPr>
                <w:rFonts w:cs="Arial"/>
                <w:b/>
                <w:bCs/>
                <w:szCs w:val="20"/>
                <w:lang w:val="en-US"/>
              </w:rPr>
            </w:pPr>
            <w:r w:rsidRPr="000B7BB6">
              <w:rPr>
                <w:rFonts w:cs="Arial"/>
                <w:b/>
                <w:bCs/>
                <w:szCs w:val="20"/>
                <w:lang w:val="en-US"/>
              </w:rPr>
              <w:t xml:space="preserve">The moment of </w:t>
            </w:r>
            <w:r w:rsidR="009671F4" w:rsidRPr="000B7BB6">
              <w:rPr>
                <w:rFonts w:cs="Arial"/>
                <w:b/>
                <w:bCs/>
                <w:szCs w:val="20"/>
                <w:lang w:val="en-US"/>
              </w:rPr>
              <w:t>submission</w:t>
            </w:r>
          </w:p>
        </w:tc>
      </w:tr>
      <w:tr w:rsidR="00890FD8" w:rsidRPr="000B7BB6" w14:paraId="79324DD1" w14:textId="77777777" w:rsidTr="002F54A6">
        <w:trPr>
          <w:trHeight w:val="300"/>
        </w:trPr>
        <w:tc>
          <w:tcPr>
            <w:tcW w:w="698" w:type="dxa"/>
            <w:vAlign w:val="center"/>
          </w:tcPr>
          <w:p w14:paraId="5498D823" w14:textId="77777777" w:rsidR="0006557B" w:rsidRPr="000B7BB6" w:rsidRDefault="0006557B" w:rsidP="00E96522">
            <w:pPr>
              <w:pStyle w:val="Heading2"/>
              <w:numPr>
                <w:ilvl w:val="1"/>
                <w:numId w:val="2"/>
              </w:numPr>
              <w:tabs>
                <w:tab w:val="left" w:pos="426"/>
              </w:tabs>
              <w:spacing w:before="120"/>
              <w:ind w:left="0" w:firstLine="0"/>
              <w:rPr>
                <w:rFonts w:cs="Arial"/>
                <w:color w:val="auto"/>
                <w:sz w:val="20"/>
                <w:szCs w:val="20"/>
              </w:rPr>
            </w:pPr>
          </w:p>
        </w:tc>
        <w:tc>
          <w:tcPr>
            <w:tcW w:w="4782" w:type="dxa"/>
            <w:vAlign w:val="center"/>
          </w:tcPr>
          <w:p w14:paraId="06A8A217" w14:textId="35CD62B8" w:rsidR="0006557B" w:rsidRPr="000B7BB6" w:rsidRDefault="00B16C80" w:rsidP="002F54A6">
            <w:pPr>
              <w:rPr>
                <w:rFonts w:cs="Arial"/>
                <w:szCs w:val="20"/>
                <w:lang w:val="en-US"/>
              </w:rPr>
            </w:pPr>
            <w:r w:rsidRPr="000B7BB6">
              <w:rPr>
                <w:rFonts w:cs="Arial"/>
                <w:szCs w:val="20"/>
                <w:lang w:val="en-US"/>
              </w:rPr>
              <w:t xml:space="preserve">System User Manual (NFR-216 requirement)  </w:t>
            </w:r>
          </w:p>
        </w:tc>
        <w:tc>
          <w:tcPr>
            <w:tcW w:w="3035" w:type="dxa"/>
            <w:vAlign w:val="center"/>
          </w:tcPr>
          <w:p w14:paraId="0E5F0B00" w14:textId="443E5316" w:rsidR="0006557B" w:rsidRPr="000B7BB6" w:rsidRDefault="00B16C80" w:rsidP="002F54A6">
            <w:pPr>
              <w:keepNext/>
              <w:rPr>
                <w:rFonts w:cs="Arial"/>
                <w:szCs w:val="20"/>
                <w:lang w:val="en-US"/>
              </w:rPr>
            </w:pPr>
            <w:r w:rsidRPr="000B7BB6">
              <w:rPr>
                <w:rFonts w:cs="Arial"/>
                <w:szCs w:val="20"/>
                <w:lang w:val="en-US"/>
              </w:rPr>
              <w:t>Submitted in electronic form, in Lithuanian and English</w:t>
            </w:r>
          </w:p>
        </w:tc>
        <w:tc>
          <w:tcPr>
            <w:tcW w:w="1828" w:type="dxa"/>
            <w:vAlign w:val="center"/>
          </w:tcPr>
          <w:p w14:paraId="6F35ACC7" w14:textId="7B299E95" w:rsidR="0006557B" w:rsidRPr="000B7BB6" w:rsidRDefault="00BC1022" w:rsidP="002F54A6">
            <w:pPr>
              <w:keepNext/>
              <w:rPr>
                <w:rFonts w:cs="Arial"/>
                <w:szCs w:val="20"/>
                <w:lang w:val="en-US"/>
              </w:rPr>
            </w:pPr>
            <w:r w:rsidRPr="000B7BB6">
              <w:rPr>
                <w:rFonts w:cs="Arial"/>
                <w:szCs w:val="20"/>
                <w:lang w:val="en-US"/>
              </w:rPr>
              <w:t>Within 14 (fourteen) calendar days from the date of entry into force of the Agreement</w:t>
            </w:r>
          </w:p>
        </w:tc>
      </w:tr>
      <w:tr w:rsidR="00890FD8" w:rsidRPr="000B7BB6" w14:paraId="20DB895D" w14:textId="77777777" w:rsidTr="002F54A6">
        <w:trPr>
          <w:trHeight w:val="300"/>
        </w:trPr>
        <w:tc>
          <w:tcPr>
            <w:tcW w:w="698" w:type="dxa"/>
            <w:vAlign w:val="center"/>
          </w:tcPr>
          <w:p w14:paraId="19E05120" w14:textId="77777777" w:rsidR="0006557B" w:rsidRPr="000B7BB6" w:rsidRDefault="0006557B" w:rsidP="00E96522">
            <w:pPr>
              <w:pStyle w:val="Heading2"/>
              <w:numPr>
                <w:ilvl w:val="1"/>
                <w:numId w:val="2"/>
              </w:numPr>
              <w:tabs>
                <w:tab w:val="left" w:pos="426"/>
              </w:tabs>
              <w:spacing w:before="120"/>
              <w:ind w:left="0" w:firstLine="0"/>
              <w:rPr>
                <w:rFonts w:cs="Arial"/>
                <w:color w:val="auto"/>
                <w:sz w:val="20"/>
                <w:szCs w:val="20"/>
              </w:rPr>
            </w:pPr>
          </w:p>
        </w:tc>
        <w:tc>
          <w:tcPr>
            <w:tcW w:w="4782" w:type="dxa"/>
            <w:vAlign w:val="center"/>
          </w:tcPr>
          <w:p w14:paraId="4D94F863" w14:textId="0967300B" w:rsidR="0006557B" w:rsidRPr="000B7BB6" w:rsidRDefault="00B16C80" w:rsidP="002F54A6">
            <w:pPr>
              <w:rPr>
                <w:rFonts w:cs="Arial"/>
                <w:szCs w:val="20"/>
                <w:lang w:val="en-US"/>
              </w:rPr>
            </w:pPr>
            <w:r w:rsidRPr="000B7BB6">
              <w:rPr>
                <w:rFonts w:cs="Arial"/>
                <w:szCs w:val="20"/>
                <w:lang w:val="en-US"/>
              </w:rPr>
              <w:t>System Administration Instruction (NFR-217Requirement)</w:t>
            </w:r>
          </w:p>
        </w:tc>
        <w:tc>
          <w:tcPr>
            <w:tcW w:w="3035" w:type="dxa"/>
            <w:vAlign w:val="center"/>
          </w:tcPr>
          <w:p w14:paraId="6709DDE8" w14:textId="384E50AB" w:rsidR="0006557B" w:rsidRPr="000B7BB6" w:rsidRDefault="00B16C80" w:rsidP="002F54A6">
            <w:pPr>
              <w:keepNext/>
              <w:rPr>
                <w:rFonts w:cs="Arial"/>
                <w:szCs w:val="20"/>
                <w:lang w:val="en-US"/>
              </w:rPr>
            </w:pPr>
            <w:r w:rsidRPr="000B7BB6">
              <w:rPr>
                <w:rFonts w:cs="Arial"/>
                <w:szCs w:val="20"/>
                <w:lang w:val="en-US"/>
              </w:rPr>
              <w:t>Submitted in electronic form, in Lithuanian and English</w:t>
            </w:r>
          </w:p>
        </w:tc>
        <w:tc>
          <w:tcPr>
            <w:tcW w:w="1828" w:type="dxa"/>
            <w:vAlign w:val="center"/>
          </w:tcPr>
          <w:p w14:paraId="0092F55C" w14:textId="3020EDC9" w:rsidR="0006557B" w:rsidRPr="000B7BB6" w:rsidRDefault="00BC1022" w:rsidP="002F54A6">
            <w:pPr>
              <w:keepNext/>
              <w:rPr>
                <w:rFonts w:cs="Arial"/>
                <w:szCs w:val="20"/>
                <w:lang w:val="en-US"/>
              </w:rPr>
            </w:pPr>
            <w:r w:rsidRPr="000B7BB6">
              <w:rPr>
                <w:rFonts w:cs="Arial"/>
                <w:szCs w:val="20"/>
                <w:lang w:val="en-US"/>
              </w:rPr>
              <w:t>Within 14 (fourteen) calendar days from the date of entry into force of the Agreement</w:t>
            </w:r>
          </w:p>
        </w:tc>
      </w:tr>
      <w:tr w:rsidR="00890FD8" w:rsidRPr="000B7BB6" w14:paraId="2365FA72" w14:textId="77777777" w:rsidTr="002F54A6">
        <w:trPr>
          <w:trHeight w:val="300"/>
        </w:trPr>
        <w:tc>
          <w:tcPr>
            <w:tcW w:w="698" w:type="dxa"/>
            <w:vAlign w:val="center"/>
          </w:tcPr>
          <w:p w14:paraId="7459F694" w14:textId="77777777" w:rsidR="0006557B" w:rsidRPr="000B7BB6" w:rsidRDefault="0006557B" w:rsidP="00E96522">
            <w:pPr>
              <w:pStyle w:val="Heading2"/>
              <w:numPr>
                <w:ilvl w:val="1"/>
                <w:numId w:val="2"/>
              </w:numPr>
              <w:tabs>
                <w:tab w:val="left" w:pos="426"/>
              </w:tabs>
              <w:spacing w:before="120"/>
              <w:ind w:left="0" w:firstLine="0"/>
              <w:rPr>
                <w:rFonts w:cs="Arial"/>
                <w:color w:val="auto"/>
                <w:sz w:val="20"/>
                <w:szCs w:val="20"/>
              </w:rPr>
            </w:pPr>
          </w:p>
        </w:tc>
        <w:tc>
          <w:tcPr>
            <w:tcW w:w="4782" w:type="dxa"/>
            <w:vAlign w:val="center"/>
          </w:tcPr>
          <w:p w14:paraId="7F37F737" w14:textId="7E2308CB" w:rsidR="0006557B" w:rsidRPr="000B7BB6" w:rsidRDefault="00B16C80" w:rsidP="002F54A6">
            <w:pPr>
              <w:rPr>
                <w:rFonts w:cs="Arial"/>
                <w:szCs w:val="20"/>
                <w:lang w:val="en-US"/>
              </w:rPr>
            </w:pPr>
            <w:r w:rsidRPr="000B7BB6">
              <w:rPr>
                <w:rFonts w:cs="Arial"/>
                <w:szCs w:val="20"/>
                <w:lang w:val="en-US"/>
              </w:rPr>
              <w:t>Specification for restoring System performance. System Recovery Management Procedure (NFR-184 Requirement)</w:t>
            </w:r>
          </w:p>
        </w:tc>
        <w:tc>
          <w:tcPr>
            <w:tcW w:w="3035" w:type="dxa"/>
            <w:vAlign w:val="center"/>
          </w:tcPr>
          <w:p w14:paraId="2113FF67" w14:textId="211561AA" w:rsidR="0006557B" w:rsidRPr="000B7BB6" w:rsidRDefault="00B16C80" w:rsidP="002F54A6">
            <w:pPr>
              <w:keepNext/>
              <w:rPr>
                <w:rFonts w:cs="Arial"/>
                <w:szCs w:val="20"/>
                <w:lang w:val="en-US"/>
              </w:rPr>
            </w:pPr>
            <w:r w:rsidRPr="000B7BB6">
              <w:rPr>
                <w:rFonts w:cs="Arial"/>
                <w:szCs w:val="20"/>
                <w:lang w:val="en-US"/>
              </w:rPr>
              <w:t>Submitted in electronic form, in Lithuanian, in the format agreed by the Parties</w:t>
            </w:r>
          </w:p>
        </w:tc>
        <w:tc>
          <w:tcPr>
            <w:tcW w:w="1828" w:type="dxa"/>
            <w:vAlign w:val="center"/>
          </w:tcPr>
          <w:p w14:paraId="1739E72A" w14:textId="4C506B6F" w:rsidR="0006557B" w:rsidRPr="000B7BB6" w:rsidRDefault="00BC1022" w:rsidP="002F54A6">
            <w:pPr>
              <w:keepNext/>
              <w:rPr>
                <w:rFonts w:cs="Arial"/>
                <w:szCs w:val="20"/>
                <w:lang w:val="en-US"/>
              </w:rPr>
            </w:pPr>
            <w:r w:rsidRPr="000B7BB6">
              <w:rPr>
                <w:rFonts w:cs="Arial"/>
                <w:szCs w:val="20"/>
                <w:lang w:val="en-US"/>
              </w:rPr>
              <w:t>Together with the Act of Acceptance of Services</w:t>
            </w:r>
          </w:p>
        </w:tc>
      </w:tr>
      <w:tr w:rsidR="00890FD8" w:rsidRPr="000B7BB6" w14:paraId="253A9023" w14:textId="77777777" w:rsidTr="002F54A6">
        <w:trPr>
          <w:trHeight w:val="300"/>
        </w:trPr>
        <w:tc>
          <w:tcPr>
            <w:tcW w:w="698" w:type="dxa"/>
            <w:vAlign w:val="center"/>
          </w:tcPr>
          <w:p w14:paraId="1A45A622" w14:textId="77777777" w:rsidR="0006557B" w:rsidRPr="000B7BB6" w:rsidRDefault="0006557B" w:rsidP="00E96522">
            <w:pPr>
              <w:pStyle w:val="Heading2"/>
              <w:numPr>
                <w:ilvl w:val="1"/>
                <w:numId w:val="2"/>
              </w:numPr>
              <w:tabs>
                <w:tab w:val="left" w:pos="426"/>
              </w:tabs>
              <w:spacing w:before="120"/>
              <w:ind w:left="0" w:firstLine="0"/>
              <w:rPr>
                <w:rFonts w:cs="Arial"/>
                <w:color w:val="auto"/>
                <w:sz w:val="20"/>
                <w:szCs w:val="20"/>
              </w:rPr>
            </w:pPr>
          </w:p>
        </w:tc>
        <w:tc>
          <w:tcPr>
            <w:tcW w:w="4782" w:type="dxa"/>
            <w:vAlign w:val="center"/>
          </w:tcPr>
          <w:p w14:paraId="7D031B19" w14:textId="0886EDED" w:rsidR="0006557B" w:rsidRPr="000B7BB6" w:rsidRDefault="00B16C80" w:rsidP="002F54A6">
            <w:pPr>
              <w:rPr>
                <w:rFonts w:cs="Arial"/>
                <w:szCs w:val="20"/>
                <w:lang w:val="en-US"/>
              </w:rPr>
            </w:pPr>
            <w:r w:rsidRPr="000B7BB6">
              <w:rPr>
                <w:rFonts w:cs="Arial"/>
                <w:szCs w:val="20"/>
                <w:lang w:val="en-US"/>
              </w:rPr>
              <w:t xml:space="preserve">Procedures and Rules for </w:t>
            </w:r>
            <w:r w:rsidR="002267B6" w:rsidRPr="000B7BB6">
              <w:rPr>
                <w:rFonts w:cs="Arial"/>
                <w:szCs w:val="20"/>
                <w:lang w:val="en-US"/>
              </w:rPr>
              <w:t xml:space="preserve">Maintenance Services </w:t>
            </w:r>
            <w:r w:rsidRPr="000B7BB6">
              <w:rPr>
                <w:rFonts w:cs="Arial"/>
                <w:szCs w:val="20"/>
                <w:lang w:val="en-US"/>
              </w:rPr>
              <w:t>(NFR-116 Requirement)</w:t>
            </w:r>
          </w:p>
        </w:tc>
        <w:tc>
          <w:tcPr>
            <w:tcW w:w="3035" w:type="dxa"/>
            <w:vAlign w:val="center"/>
          </w:tcPr>
          <w:p w14:paraId="7B33897C" w14:textId="28762A94" w:rsidR="0006557B" w:rsidRPr="000B7BB6" w:rsidRDefault="00B16C80" w:rsidP="002F54A6">
            <w:pPr>
              <w:keepNext/>
              <w:rPr>
                <w:rFonts w:cs="Arial"/>
                <w:szCs w:val="20"/>
                <w:lang w:val="en-US"/>
              </w:rPr>
            </w:pPr>
            <w:r w:rsidRPr="000B7BB6">
              <w:rPr>
                <w:rFonts w:cs="Arial"/>
                <w:szCs w:val="20"/>
                <w:lang w:val="en-US"/>
              </w:rPr>
              <w:t>Submitted in electronic form, in Lithuanian, in the format agreed by the Parties</w:t>
            </w:r>
          </w:p>
        </w:tc>
        <w:tc>
          <w:tcPr>
            <w:tcW w:w="1828" w:type="dxa"/>
            <w:vAlign w:val="center"/>
          </w:tcPr>
          <w:p w14:paraId="032E608C" w14:textId="584C3719" w:rsidR="0006557B" w:rsidRPr="000B7BB6" w:rsidRDefault="00BC1022" w:rsidP="002F54A6">
            <w:pPr>
              <w:keepNext/>
              <w:rPr>
                <w:rFonts w:cs="Arial"/>
                <w:szCs w:val="20"/>
                <w:lang w:val="en-US"/>
              </w:rPr>
            </w:pPr>
            <w:r w:rsidRPr="000B7BB6">
              <w:rPr>
                <w:rFonts w:cs="Arial"/>
                <w:szCs w:val="20"/>
                <w:lang w:val="en-US"/>
              </w:rPr>
              <w:t>Together with the Act of Acceptance of Services</w:t>
            </w:r>
          </w:p>
        </w:tc>
      </w:tr>
      <w:tr w:rsidR="00890FD8" w:rsidRPr="000B7BB6" w14:paraId="27A76DB5" w14:textId="77777777" w:rsidTr="002F54A6">
        <w:trPr>
          <w:trHeight w:val="300"/>
        </w:trPr>
        <w:tc>
          <w:tcPr>
            <w:tcW w:w="698" w:type="dxa"/>
            <w:vAlign w:val="center"/>
          </w:tcPr>
          <w:p w14:paraId="52B847D0" w14:textId="77777777" w:rsidR="0006557B" w:rsidRPr="000B7BB6" w:rsidRDefault="0006557B" w:rsidP="00E96522">
            <w:pPr>
              <w:pStyle w:val="Heading2"/>
              <w:numPr>
                <w:ilvl w:val="1"/>
                <w:numId w:val="2"/>
              </w:numPr>
              <w:tabs>
                <w:tab w:val="left" w:pos="426"/>
              </w:tabs>
              <w:spacing w:before="120"/>
              <w:ind w:left="0" w:firstLine="0"/>
              <w:rPr>
                <w:rFonts w:cs="Arial"/>
                <w:color w:val="auto"/>
                <w:sz w:val="20"/>
                <w:szCs w:val="20"/>
              </w:rPr>
            </w:pPr>
          </w:p>
        </w:tc>
        <w:tc>
          <w:tcPr>
            <w:tcW w:w="4782" w:type="dxa"/>
            <w:vAlign w:val="center"/>
          </w:tcPr>
          <w:p w14:paraId="02A7D0C8" w14:textId="694B61B1" w:rsidR="0006557B" w:rsidRPr="000B7BB6" w:rsidRDefault="00B16C80" w:rsidP="002F54A6">
            <w:pPr>
              <w:rPr>
                <w:rFonts w:cs="Arial"/>
                <w:szCs w:val="20"/>
                <w:lang w:val="en-US"/>
              </w:rPr>
            </w:pPr>
            <w:r w:rsidRPr="000B7BB6">
              <w:rPr>
                <w:rFonts w:cs="Arial"/>
                <w:szCs w:val="20"/>
                <w:lang w:val="en-US"/>
              </w:rPr>
              <w:t>Data migration plan for the existing system (NFR-213 requirement)</w:t>
            </w:r>
          </w:p>
        </w:tc>
        <w:tc>
          <w:tcPr>
            <w:tcW w:w="3035" w:type="dxa"/>
            <w:vAlign w:val="center"/>
          </w:tcPr>
          <w:p w14:paraId="7B013071" w14:textId="0BEFB6D8" w:rsidR="0006557B" w:rsidRPr="000B7BB6" w:rsidRDefault="00B16C80" w:rsidP="002F54A6">
            <w:pPr>
              <w:keepNext/>
              <w:rPr>
                <w:rFonts w:cs="Arial"/>
                <w:szCs w:val="20"/>
                <w:lang w:val="en-US"/>
              </w:rPr>
            </w:pPr>
            <w:r w:rsidRPr="000B7BB6">
              <w:rPr>
                <w:rFonts w:cs="Arial"/>
                <w:szCs w:val="20"/>
                <w:lang w:val="en-US"/>
              </w:rPr>
              <w:t>Submitted in electronic form, in Lithuanian, in the format agreed by the Parties</w:t>
            </w:r>
          </w:p>
        </w:tc>
        <w:tc>
          <w:tcPr>
            <w:tcW w:w="1828" w:type="dxa"/>
            <w:vAlign w:val="center"/>
          </w:tcPr>
          <w:p w14:paraId="77AC4A33" w14:textId="2E16DDFC" w:rsidR="0006557B" w:rsidRPr="000B7BB6" w:rsidRDefault="00BC1022" w:rsidP="002F54A6">
            <w:pPr>
              <w:keepNext/>
              <w:rPr>
                <w:rFonts w:cs="Arial"/>
                <w:szCs w:val="20"/>
                <w:lang w:val="en-US"/>
              </w:rPr>
            </w:pPr>
            <w:r w:rsidRPr="000B7BB6">
              <w:rPr>
                <w:rFonts w:cs="Arial"/>
                <w:szCs w:val="20"/>
                <w:lang w:val="en-US"/>
              </w:rPr>
              <w:t>No later than 30 (thirty) calendar days before the start of data migration</w:t>
            </w:r>
          </w:p>
        </w:tc>
      </w:tr>
      <w:tr w:rsidR="00890FD8" w:rsidRPr="000B7BB6" w14:paraId="39B770B1" w14:textId="77777777" w:rsidTr="002F54A6">
        <w:trPr>
          <w:trHeight w:val="300"/>
        </w:trPr>
        <w:tc>
          <w:tcPr>
            <w:tcW w:w="698" w:type="dxa"/>
            <w:vAlign w:val="center"/>
          </w:tcPr>
          <w:p w14:paraId="5D2870E0" w14:textId="77777777" w:rsidR="0006557B" w:rsidRPr="000B7BB6" w:rsidRDefault="0006557B" w:rsidP="00E96522">
            <w:pPr>
              <w:pStyle w:val="Heading2"/>
              <w:numPr>
                <w:ilvl w:val="1"/>
                <w:numId w:val="2"/>
              </w:numPr>
              <w:tabs>
                <w:tab w:val="left" w:pos="426"/>
              </w:tabs>
              <w:spacing w:before="120"/>
              <w:ind w:left="0" w:firstLine="0"/>
              <w:rPr>
                <w:rFonts w:cs="Arial"/>
                <w:color w:val="auto"/>
                <w:sz w:val="20"/>
                <w:szCs w:val="20"/>
              </w:rPr>
            </w:pPr>
          </w:p>
        </w:tc>
        <w:tc>
          <w:tcPr>
            <w:tcW w:w="4782" w:type="dxa"/>
            <w:vAlign w:val="center"/>
          </w:tcPr>
          <w:p w14:paraId="737F1D16" w14:textId="43402BB5" w:rsidR="0006557B" w:rsidRPr="000B7BB6" w:rsidRDefault="0091380E" w:rsidP="002F54A6">
            <w:pPr>
              <w:rPr>
                <w:rFonts w:cs="Arial"/>
                <w:szCs w:val="20"/>
                <w:lang w:val="en-US"/>
              </w:rPr>
            </w:pPr>
            <w:r w:rsidRPr="000B7BB6">
              <w:rPr>
                <w:rFonts w:cs="Arial"/>
                <w:szCs w:val="20"/>
                <w:lang w:val="en-US"/>
              </w:rPr>
              <w:t>System Integrations Document (NFR-003 requirement)</w:t>
            </w:r>
          </w:p>
        </w:tc>
        <w:tc>
          <w:tcPr>
            <w:tcW w:w="3035" w:type="dxa"/>
            <w:vAlign w:val="center"/>
          </w:tcPr>
          <w:p w14:paraId="6E8BBB6B" w14:textId="0FD9A961" w:rsidR="0006557B" w:rsidRPr="000B7BB6" w:rsidRDefault="00B16C80" w:rsidP="002F54A6">
            <w:pPr>
              <w:keepNext/>
              <w:rPr>
                <w:rFonts w:cs="Arial"/>
                <w:szCs w:val="20"/>
                <w:lang w:val="en-US"/>
              </w:rPr>
            </w:pPr>
            <w:r w:rsidRPr="000B7BB6">
              <w:rPr>
                <w:rFonts w:cs="Arial"/>
                <w:szCs w:val="20"/>
                <w:lang w:val="en-US"/>
              </w:rPr>
              <w:t>Submitted in electronic form, in Lithuanian, in the format agreed by the Parties</w:t>
            </w:r>
          </w:p>
        </w:tc>
        <w:tc>
          <w:tcPr>
            <w:tcW w:w="1828" w:type="dxa"/>
            <w:vAlign w:val="center"/>
          </w:tcPr>
          <w:p w14:paraId="01A1DD67" w14:textId="0CDE52B2" w:rsidR="00516427" w:rsidRPr="000B7BB6" w:rsidRDefault="009E678E" w:rsidP="002F54A6">
            <w:pPr>
              <w:keepNext/>
              <w:rPr>
                <w:rFonts w:cs="Arial"/>
                <w:szCs w:val="20"/>
                <w:lang w:val="en-US"/>
              </w:rPr>
            </w:pPr>
            <w:r w:rsidRPr="000B7BB6">
              <w:rPr>
                <w:rFonts w:cs="Arial"/>
                <w:szCs w:val="20"/>
                <w:lang w:val="en-US"/>
              </w:rPr>
              <w:t>After the provision of the Integration Preparation service, within 14 (fourteen) calendar days from the date of the Customer's submission of the Order to the Supplier in writing</w:t>
            </w:r>
          </w:p>
        </w:tc>
      </w:tr>
      <w:tr w:rsidR="00890FD8" w:rsidRPr="000B7BB6" w14:paraId="0C39AD0C" w14:textId="77777777" w:rsidTr="002F54A6">
        <w:trPr>
          <w:trHeight w:val="300"/>
        </w:trPr>
        <w:tc>
          <w:tcPr>
            <w:tcW w:w="698" w:type="dxa"/>
            <w:vAlign w:val="center"/>
          </w:tcPr>
          <w:p w14:paraId="4D6AF996" w14:textId="77777777" w:rsidR="0006557B" w:rsidRPr="000B7BB6" w:rsidRDefault="0006557B" w:rsidP="00E96522">
            <w:pPr>
              <w:pStyle w:val="Heading2"/>
              <w:numPr>
                <w:ilvl w:val="1"/>
                <w:numId w:val="2"/>
              </w:numPr>
              <w:tabs>
                <w:tab w:val="left" w:pos="426"/>
              </w:tabs>
              <w:spacing w:before="120"/>
              <w:ind w:left="0" w:firstLine="0"/>
              <w:rPr>
                <w:rFonts w:cs="Arial"/>
                <w:color w:val="auto"/>
                <w:sz w:val="20"/>
                <w:szCs w:val="20"/>
              </w:rPr>
            </w:pPr>
          </w:p>
        </w:tc>
        <w:tc>
          <w:tcPr>
            <w:tcW w:w="4782" w:type="dxa"/>
            <w:vAlign w:val="center"/>
          </w:tcPr>
          <w:p w14:paraId="1BF5D925" w14:textId="46E7EDDE" w:rsidR="0006557B" w:rsidRPr="000B7BB6" w:rsidRDefault="0091380E" w:rsidP="002F54A6">
            <w:pPr>
              <w:rPr>
                <w:rFonts w:cs="Arial"/>
                <w:szCs w:val="20"/>
                <w:lang w:val="en-US"/>
              </w:rPr>
            </w:pPr>
            <w:r w:rsidRPr="000B7BB6">
              <w:rPr>
                <w:rFonts w:cs="Arial"/>
                <w:szCs w:val="20"/>
                <w:lang w:val="en-US"/>
              </w:rPr>
              <w:t>System Architecture Documentation (NFR-008 Requirement)</w:t>
            </w:r>
          </w:p>
        </w:tc>
        <w:tc>
          <w:tcPr>
            <w:tcW w:w="3035" w:type="dxa"/>
            <w:vAlign w:val="center"/>
          </w:tcPr>
          <w:p w14:paraId="41981843" w14:textId="4A9D3F48" w:rsidR="0006557B" w:rsidRPr="000B7BB6" w:rsidRDefault="00B16C80" w:rsidP="002F54A6">
            <w:pPr>
              <w:keepNext/>
              <w:rPr>
                <w:rFonts w:cs="Arial"/>
                <w:szCs w:val="20"/>
                <w:lang w:val="en-US"/>
              </w:rPr>
            </w:pPr>
            <w:r w:rsidRPr="000B7BB6">
              <w:rPr>
                <w:rFonts w:cs="Arial"/>
                <w:szCs w:val="20"/>
                <w:lang w:val="en-US"/>
              </w:rPr>
              <w:t>Submitted in electronic form, in Lithuanian, in the format agreed by the Parties</w:t>
            </w:r>
          </w:p>
        </w:tc>
        <w:tc>
          <w:tcPr>
            <w:tcW w:w="1828" w:type="dxa"/>
            <w:vAlign w:val="center"/>
          </w:tcPr>
          <w:p w14:paraId="02E7A88C" w14:textId="0D917AA3" w:rsidR="0006557B" w:rsidRPr="000B7BB6" w:rsidRDefault="00BC1022" w:rsidP="002F54A6">
            <w:pPr>
              <w:keepNext/>
              <w:rPr>
                <w:rFonts w:cs="Arial"/>
                <w:szCs w:val="20"/>
                <w:lang w:val="en-US"/>
              </w:rPr>
            </w:pPr>
            <w:r w:rsidRPr="000B7BB6">
              <w:rPr>
                <w:rFonts w:cs="Arial"/>
                <w:szCs w:val="20"/>
                <w:lang w:val="en-US"/>
              </w:rPr>
              <w:t>Within 14 (fourteen) calendar days from the date of entry into force of the Agreement</w:t>
            </w:r>
          </w:p>
        </w:tc>
      </w:tr>
      <w:tr w:rsidR="00516427" w:rsidRPr="000B7BB6" w14:paraId="757E83BF" w14:textId="77777777" w:rsidTr="002F54A6">
        <w:trPr>
          <w:trHeight w:val="841"/>
        </w:trPr>
        <w:tc>
          <w:tcPr>
            <w:tcW w:w="698" w:type="dxa"/>
            <w:vAlign w:val="center"/>
          </w:tcPr>
          <w:p w14:paraId="1BB062F5" w14:textId="77777777" w:rsidR="00516427" w:rsidRPr="000B7BB6" w:rsidRDefault="00516427" w:rsidP="00E96522">
            <w:pPr>
              <w:pStyle w:val="Heading2"/>
              <w:numPr>
                <w:ilvl w:val="1"/>
                <w:numId w:val="2"/>
              </w:numPr>
              <w:tabs>
                <w:tab w:val="left" w:pos="426"/>
              </w:tabs>
              <w:spacing w:before="120"/>
              <w:ind w:left="0" w:firstLine="0"/>
              <w:rPr>
                <w:rFonts w:cs="Arial"/>
                <w:color w:val="auto"/>
                <w:sz w:val="20"/>
                <w:szCs w:val="20"/>
              </w:rPr>
            </w:pPr>
          </w:p>
        </w:tc>
        <w:tc>
          <w:tcPr>
            <w:tcW w:w="4782" w:type="dxa"/>
            <w:vAlign w:val="center"/>
          </w:tcPr>
          <w:p w14:paraId="58D100F3" w14:textId="211A6BA6" w:rsidR="00516427" w:rsidRPr="000B7BB6" w:rsidRDefault="0091380E" w:rsidP="00516427">
            <w:pPr>
              <w:rPr>
                <w:rFonts w:cs="Arial"/>
                <w:szCs w:val="20"/>
                <w:lang w:val="en-US"/>
              </w:rPr>
            </w:pPr>
            <w:r w:rsidRPr="000B7BB6">
              <w:rPr>
                <w:rFonts w:cs="Arial"/>
                <w:szCs w:val="20"/>
                <w:lang w:val="en-US"/>
              </w:rPr>
              <w:t>If AI technology is used, the AI model card (NFR-197 requirement)</w:t>
            </w:r>
          </w:p>
        </w:tc>
        <w:tc>
          <w:tcPr>
            <w:tcW w:w="3035" w:type="dxa"/>
            <w:vAlign w:val="center"/>
          </w:tcPr>
          <w:p w14:paraId="651E3E75" w14:textId="0DA08E22" w:rsidR="00516427" w:rsidRPr="000B7BB6" w:rsidRDefault="00B16C80" w:rsidP="00516427">
            <w:pPr>
              <w:keepNext/>
              <w:rPr>
                <w:rFonts w:cs="Arial"/>
                <w:szCs w:val="20"/>
                <w:lang w:val="en-US"/>
              </w:rPr>
            </w:pPr>
            <w:r w:rsidRPr="000B7BB6">
              <w:rPr>
                <w:rFonts w:cs="Arial"/>
                <w:szCs w:val="20"/>
                <w:lang w:val="en-US"/>
              </w:rPr>
              <w:t>Submitted in electronic form, in Lithuanian, in the format agreed by the Parties</w:t>
            </w:r>
          </w:p>
        </w:tc>
        <w:tc>
          <w:tcPr>
            <w:tcW w:w="1828" w:type="dxa"/>
            <w:vAlign w:val="center"/>
          </w:tcPr>
          <w:p w14:paraId="544EFE4C" w14:textId="54EE7D03" w:rsidR="00516427" w:rsidRPr="000B7BB6" w:rsidRDefault="009E678E" w:rsidP="00516427">
            <w:pPr>
              <w:keepNext/>
              <w:rPr>
                <w:rFonts w:cs="Arial"/>
                <w:szCs w:val="20"/>
                <w:lang w:val="en-US"/>
              </w:rPr>
            </w:pPr>
            <w:r w:rsidRPr="000B7BB6">
              <w:rPr>
                <w:rFonts w:cs="Arial"/>
                <w:szCs w:val="20"/>
                <w:lang w:val="en-US"/>
              </w:rPr>
              <w:t>After the provision of the Integration Preparation service, within 14 (fourteen) calendar days from the date of the Customer's submission of the Order to the Supplier in writing</w:t>
            </w:r>
          </w:p>
        </w:tc>
      </w:tr>
      <w:tr w:rsidR="00516427" w:rsidRPr="000B7BB6" w14:paraId="5BDDEB29" w14:textId="77777777" w:rsidTr="002F54A6">
        <w:trPr>
          <w:trHeight w:val="300"/>
        </w:trPr>
        <w:tc>
          <w:tcPr>
            <w:tcW w:w="698" w:type="dxa"/>
            <w:vAlign w:val="center"/>
          </w:tcPr>
          <w:p w14:paraId="1064F787" w14:textId="77777777" w:rsidR="00516427" w:rsidRPr="000B7BB6" w:rsidRDefault="00516427" w:rsidP="00E96522">
            <w:pPr>
              <w:pStyle w:val="Heading2"/>
              <w:numPr>
                <w:ilvl w:val="1"/>
                <w:numId w:val="2"/>
              </w:numPr>
              <w:tabs>
                <w:tab w:val="left" w:pos="426"/>
              </w:tabs>
              <w:spacing w:before="120"/>
              <w:ind w:left="0" w:firstLine="0"/>
              <w:rPr>
                <w:rFonts w:cs="Arial"/>
                <w:color w:val="auto"/>
                <w:sz w:val="20"/>
                <w:szCs w:val="20"/>
              </w:rPr>
            </w:pPr>
          </w:p>
        </w:tc>
        <w:tc>
          <w:tcPr>
            <w:tcW w:w="4782" w:type="dxa"/>
            <w:vAlign w:val="center"/>
          </w:tcPr>
          <w:p w14:paraId="0C78BE34" w14:textId="3CC7586A" w:rsidR="00516427" w:rsidRPr="000B7BB6" w:rsidRDefault="0091380E" w:rsidP="00516427">
            <w:pPr>
              <w:rPr>
                <w:rFonts w:cs="Arial"/>
                <w:szCs w:val="20"/>
                <w:lang w:val="en-US"/>
              </w:rPr>
            </w:pPr>
            <w:r w:rsidRPr="000B7BB6">
              <w:rPr>
                <w:rFonts w:cs="Arial"/>
                <w:szCs w:val="20"/>
                <w:lang w:val="en-US"/>
              </w:rPr>
              <w:t>Documents referred to in Annex 1 to the TS "FR, NFR and Integration Requirements"</w:t>
            </w:r>
          </w:p>
        </w:tc>
        <w:tc>
          <w:tcPr>
            <w:tcW w:w="3035" w:type="dxa"/>
            <w:vAlign w:val="center"/>
          </w:tcPr>
          <w:p w14:paraId="0F25814C" w14:textId="4697A9DB" w:rsidR="00516427" w:rsidRPr="000B7BB6" w:rsidRDefault="00B16C80" w:rsidP="00516427">
            <w:pPr>
              <w:keepNext/>
              <w:rPr>
                <w:rFonts w:cs="Arial"/>
                <w:szCs w:val="20"/>
                <w:lang w:val="en-US"/>
              </w:rPr>
            </w:pPr>
            <w:r w:rsidRPr="000B7BB6">
              <w:rPr>
                <w:rFonts w:cs="Arial"/>
                <w:szCs w:val="20"/>
                <w:lang w:val="en-US"/>
              </w:rPr>
              <w:t>Submitted in electronic form, in Lithuanian, in the format agreed by the Parties</w:t>
            </w:r>
          </w:p>
        </w:tc>
        <w:tc>
          <w:tcPr>
            <w:tcW w:w="1828" w:type="dxa"/>
            <w:vAlign w:val="center"/>
          </w:tcPr>
          <w:p w14:paraId="2CDE0120" w14:textId="35D0B080" w:rsidR="00516427" w:rsidRPr="000B7BB6" w:rsidRDefault="009E678E" w:rsidP="00516427">
            <w:pPr>
              <w:keepNext/>
              <w:rPr>
                <w:rFonts w:cs="Arial"/>
                <w:szCs w:val="20"/>
                <w:lang w:val="en-US"/>
              </w:rPr>
            </w:pPr>
            <w:r w:rsidRPr="000B7BB6">
              <w:rPr>
                <w:rFonts w:cs="Arial"/>
                <w:szCs w:val="20"/>
                <w:lang w:val="en-US"/>
              </w:rPr>
              <w:t>After the provision of the Integration Preparation service, within 14 (fourteen) calendar days from the date of the Customer's submission of the Order to the Supplier in writing</w:t>
            </w:r>
          </w:p>
        </w:tc>
      </w:tr>
      <w:tr w:rsidR="00516427" w:rsidRPr="000B7BB6" w14:paraId="4A44EA63" w14:textId="77777777" w:rsidTr="002F54A6">
        <w:trPr>
          <w:trHeight w:val="300"/>
        </w:trPr>
        <w:tc>
          <w:tcPr>
            <w:tcW w:w="698" w:type="dxa"/>
            <w:vAlign w:val="center"/>
          </w:tcPr>
          <w:p w14:paraId="35C8F5F9" w14:textId="77777777" w:rsidR="00516427" w:rsidRPr="000B7BB6" w:rsidRDefault="00516427" w:rsidP="00E96522">
            <w:pPr>
              <w:pStyle w:val="Heading2"/>
              <w:numPr>
                <w:ilvl w:val="1"/>
                <w:numId w:val="2"/>
              </w:numPr>
              <w:tabs>
                <w:tab w:val="left" w:pos="426"/>
              </w:tabs>
              <w:spacing w:before="120"/>
              <w:ind w:left="0" w:firstLine="0"/>
              <w:rPr>
                <w:rFonts w:cs="Arial"/>
                <w:color w:val="auto"/>
                <w:sz w:val="20"/>
                <w:szCs w:val="20"/>
              </w:rPr>
            </w:pPr>
          </w:p>
        </w:tc>
        <w:tc>
          <w:tcPr>
            <w:tcW w:w="4782" w:type="dxa"/>
            <w:vAlign w:val="center"/>
          </w:tcPr>
          <w:p w14:paraId="79913389" w14:textId="220FDF51" w:rsidR="00516427" w:rsidRPr="000B7BB6" w:rsidRDefault="0091380E" w:rsidP="00516427">
            <w:pPr>
              <w:rPr>
                <w:rFonts w:cs="Arial"/>
                <w:szCs w:val="20"/>
                <w:lang w:val="en-US"/>
              </w:rPr>
            </w:pPr>
            <w:r w:rsidRPr="000B7BB6">
              <w:rPr>
                <w:rFonts w:eastAsia="Arial" w:cs="Arial"/>
                <w:szCs w:val="20"/>
                <w:lang w:val="en-US"/>
              </w:rPr>
              <w:t>System deployment project plan</w:t>
            </w:r>
          </w:p>
        </w:tc>
        <w:tc>
          <w:tcPr>
            <w:tcW w:w="3035" w:type="dxa"/>
            <w:vAlign w:val="center"/>
          </w:tcPr>
          <w:p w14:paraId="5273060E" w14:textId="55F6DE79" w:rsidR="00516427" w:rsidRPr="000B7BB6" w:rsidRDefault="00B16C80" w:rsidP="00516427">
            <w:pPr>
              <w:keepNext/>
              <w:rPr>
                <w:rFonts w:cs="Arial"/>
                <w:szCs w:val="20"/>
                <w:lang w:val="en-US"/>
              </w:rPr>
            </w:pPr>
            <w:r w:rsidRPr="000B7BB6">
              <w:rPr>
                <w:rFonts w:cs="Arial"/>
                <w:szCs w:val="20"/>
                <w:lang w:val="en-US"/>
              </w:rPr>
              <w:t>Submitted in electronic form, in Lithuanian and English</w:t>
            </w:r>
          </w:p>
        </w:tc>
        <w:tc>
          <w:tcPr>
            <w:tcW w:w="1828" w:type="dxa"/>
            <w:vAlign w:val="center"/>
          </w:tcPr>
          <w:p w14:paraId="21BC2785" w14:textId="7AC19CB3" w:rsidR="00516427" w:rsidRPr="000B7BB6" w:rsidRDefault="00BC1022" w:rsidP="00516427">
            <w:pPr>
              <w:keepNext/>
              <w:rPr>
                <w:rFonts w:cs="Arial"/>
                <w:szCs w:val="20"/>
                <w:lang w:val="en-US"/>
              </w:rPr>
            </w:pPr>
            <w:r w:rsidRPr="000B7BB6">
              <w:rPr>
                <w:rFonts w:cs="Arial"/>
                <w:szCs w:val="20"/>
                <w:lang w:val="en-US"/>
              </w:rPr>
              <w:t>Within 14 (fourteen) calendar days from the date of entry into force of the Agreement</w:t>
            </w:r>
          </w:p>
        </w:tc>
      </w:tr>
      <w:tr w:rsidR="00516427" w:rsidRPr="000B7BB6" w14:paraId="3F5FC680" w14:textId="77777777" w:rsidTr="002F54A6">
        <w:trPr>
          <w:trHeight w:val="300"/>
        </w:trPr>
        <w:tc>
          <w:tcPr>
            <w:tcW w:w="698" w:type="dxa"/>
            <w:vAlign w:val="center"/>
          </w:tcPr>
          <w:p w14:paraId="119123EF" w14:textId="77777777" w:rsidR="00516427" w:rsidRPr="000B7BB6" w:rsidRDefault="00516427" w:rsidP="00E96522">
            <w:pPr>
              <w:pStyle w:val="Heading2"/>
              <w:numPr>
                <w:ilvl w:val="1"/>
                <w:numId w:val="2"/>
              </w:numPr>
              <w:tabs>
                <w:tab w:val="left" w:pos="426"/>
              </w:tabs>
              <w:spacing w:before="120"/>
              <w:ind w:left="0" w:firstLine="0"/>
              <w:rPr>
                <w:rFonts w:cs="Arial"/>
                <w:i/>
                <w:iCs/>
                <w:color w:val="auto"/>
                <w:sz w:val="20"/>
                <w:szCs w:val="20"/>
              </w:rPr>
            </w:pPr>
          </w:p>
        </w:tc>
        <w:tc>
          <w:tcPr>
            <w:tcW w:w="4782" w:type="dxa"/>
            <w:vAlign w:val="center"/>
          </w:tcPr>
          <w:p w14:paraId="081C50E2" w14:textId="70A56993" w:rsidR="00516427" w:rsidRPr="000B7BB6" w:rsidRDefault="0091380E" w:rsidP="00516427">
            <w:pPr>
              <w:rPr>
                <w:rFonts w:cs="Arial"/>
                <w:szCs w:val="20"/>
                <w:lang w:val="en-US"/>
              </w:rPr>
            </w:pPr>
            <w:r w:rsidRPr="000B7BB6">
              <w:rPr>
                <w:rFonts w:cs="Arial"/>
                <w:szCs w:val="20"/>
                <w:lang w:val="en-US"/>
              </w:rPr>
              <w:t>Act of acceptance-sale</w:t>
            </w:r>
          </w:p>
        </w:tc>
        <w:tc>
          <w:tcPr>
            <w:tcW w:w="3035" w:type="dxa"/>
            <w:vAlign w:val="center"/>
          </w:tcPr>
          <w:p w14:paraId="4157A566" w14:textId="14D011A2" w:rsidR="00516427" w:rsidRPr="000B7BB6" w:rsidRDefault="00B16C80" w:rsidP="00516427">
            <w:pPr>
              <w:keepNext/>
              <w:rPr>
                <w:rFonts w:cs="Arial"/>
                <w:szCs w:val="20"/>
                <w:lang w:val="en-US"/>
              </w:rPr>
            </w:pPr>
            <w:r w:rsidRPr="000B7BB6">
              <w:rPr>
                <w:rFonts w:cs="Arial"/>
                <w:szCs w:val="20"/>
                <w:lang w:val="en-US"/>
              </w:rPr>
              <w:t>Submitted in electronic form, in Lithuanian and English</w:t>
            </w:r>
          </w:p>
        </w:tc>
        <w:tc>
          <w:tcPr>
            <w:tcW w:w="1828" w:type="dxa"/>
            <w:vAlign w:val="center"/>
          </w:tcPr>
          <w:p w14:paraId="5A7115D7" w14:textId="0D41369E" w:rsidR="00516427" w:rsidRPr="000B7BB6" w:rsidRDefault="009E678E" w:rsidP="00516427">
            <w:pPr>
              <w:keepNext/>
              <w:rPr>
                <w:rFonts w:cs="Arial"/>
                <w:szCs w:val="20"/>
                <w:lang w:val="en-US"/>
              </w:rPr>
            </w:pPr>
            <w:r w:rsidRPr="000B7BB6">
              <w:rPr>
                <w:rFonts w:cs="Arial"/>
                <w:szCs w:val="20"/>
                <w:lang w:val="en-US"/>
              </w:rPr>
              <w:t>Within 3 (three) business days from the date of completion of each System installation stage or order fulfillment</w:t>
            </w:r>
          </w:p>
        </w:tc>
      </w:tr>
      <w:tr w:rsidR="00516427" w:rsidRPr="000B7BB6" w14:paraId="331C8DA0" w14:textId="77777777" w:rsidTr="002F54A6">
        <w:trPr>
          <w:trHeight w:val="776"/>
        </w:trPr>
        <w:tc>
          <w:tcPr>
            <w:tcW w:w="698" w:type="dxa"/>
            <w:vAlign w:val="center"/>
          </w:tcPr>
          <w:p w14:paraId="584EFDD5" w14:textId="77777777" w:rsidR="00516427" w:rsidRPr="000B7BB6" w:rsidRDefault="00516427" w:rsidP="00E96522">
            <w:pPr>
              <w:pStyle w:val="Heading2"/>
              <w:numPr>
                <w:ilvl w:val="1"/>
                <w:numId w:val="2"/>
              </w:numPr>
              <w:tabs>
                <w:tab w:val="left" w:pos="426"/>
              </w:tabs>
              <w:spacing w:before="120"/>
              <w:ind w:left="0" w:firstLine="0"/>
              <w:rPr>
                <w:rFonts w:cs="Arial"/>
                <w:i/>
                <w:iCs/>
                <w:color w:val="auto"/>
                <w:sz w:val="20"/>
                <w:szCs w:val="20"/>
              </w:rPr>
            </w:pPr>
          </w:p>
        </w:tc>
        <w:tc>
          <w:tcPr>
            <w:tcW w:w="4782" w:type="dxa"/>
            <w:vAlign w:val="center"/>
          </w:tcPr>
          <w:p w14:paraId="696CAC58" w14:textId="19D8F8CF" w:rsidR="00516427" w:rsidRPr="000B7BB6" w:rsidRDefault="0091380E" w:rsidP="00516427">
            <w:pPr>
              <w:rPr>
                <w:rFonts w:cs="Arial"/>
                <w:szCs w:val="20"/>
                <w:lang w:val="en-US"/>
              </w:rPr>
            </w:pPr>
            <w:r w:rsidRPr="000B7BB6">
              <w:rPr>
                <w:rFonts w:cs="Arial"/>
                <w:szCs w:val="20"/>
                <w:lang w:val="en-US"/>
              </w:rPr>
              <w:t>Instructions for using the System, training materials (including, but not limited to, slides, documents, video recordings, etc.)</w:t>
            </w:r>
          </w:p>
        </w:tc>
        <w:tc>
          <w:tcPr>
            <w:tcW w:w="3035" w:type="dxa"/>
            <w:vAlign w:val="center"/>
          </w:tcPr>
          <w:p w14:paraId="091C8F41" w14:textId="33CDD386" w:rsidR="00516427" w:rsidRPr="000B7BB6" w:rsidRDefault="00B16C80" w:rsidP="00516427">
            <w:pPr>
              <w:keepNext/>
              <w:rPr>
                <w:rFonts w:cs="Arial"/>
                <w:szCs w:val="20"/>
                <w:lang w:val="en-US"/>
              </w:rPr>
            </w:pPr>
            <w:r w:rsidRPr="000B7BB6">
              <w:rPr>
                <w:rFonts w:cs="Arial"/>
                <w:szCs w:val="20"/>
                <w:lang w:val="en-US"/>
              </w:rPr>
              <w:t>Submitted in electronic form, in Lithuanian and English</w:t>
            </w:r>
          </w:p>
        </w:tc>
        <w:tc>
          <w:tcPr>
            <w:tcW w:w="1828" w:type="dxa"/>
            <w:vAlign w:val="center"/>
          </w:tcPr>
          <w:p w14:paraId="27B05794" w14:textId="7A38899A" w:rsidR="00516427" w:rsidRPr="000B7BB6" w:rsidRDefault="009E678E" w:rsidP="00516427">
            <w:pPr>
              <w:keepNext/>
              <w:rPr>
                <w:rFonts w:cs="Arial"/>
                <w:szCs w:val="20"/>
                <w:lang w:val="en-US"/>
              </w:rPr>
            </w:pPr>
            <w:r w:rsidRPr="000B7BB6">
              <w:rPr>
                <w:rFonts w:cs="Arial"/>
                <w:szCs w:val="20"/>
                <w:lang w:val="en-US"/>
              </w:rPr>
              <w:t>At least 14 (fourteen) calendar days before the System testing phase</w:t>
            </w:r>
          </w:p>
        </w:tc>
      </w:tr>
      <w:tr w:rsidR="00516427" w:rsidRPr="000B7BB6" w14:paraId="7994EEDA" w14:textId="77777777" w:rsidTr="002F54A6">
        <w:trPr>
          <w:trHeight w:val="300"/>
        </w:trPr>
        <w:tc>
          <w:tcPr>
            <w:tcW w:w="698" w:type="dxa"/>
            <w:vAlign w:val="center"/>
          </w:tcPr>
          <w:p w14:paraId="079FD029" w14:textId="77777777" w:rsidR="00516427" w:rsidRPr="000B7BB6" w:rsidRDefault="00516427" w:rsidP="00E96522">
            <w:pPr>
              <w:pStyle w:val="Heading2"/>
              <w:numPr>
                <w:ilvl w:val="1"/>
                <w:numId w:val="2"/>
              </w:numPr>
              <w:tabs>
                <w:tab w:val="left" w:pos="426"/>
              </w:tabs>
              <w:spacing w:before="120"/>
              <w:ind w:left="0" w:firstLine="0"/>
              <w:rPr>
                <w:rFonts w:cs="Arial"/>
                <w:i/>
                <w:iCs/>
                <w:color w:val="auto"/>
                <w:sz w:val="20"/>
                <w:szCs w:val="20"/>
              </w:rPr>
            </w:pPr>
          </w:p>
        </w:tc>
        <w:tc>
          <w:tcPr>
            <w:tcW w:w="4782" w:type="dxa"/>
            <w:vAlign w:val="center"/>
          </w:tcPr>
          <w:p w14:paraId="190162FA" w14:textId="6603D58D" w:rsidR="00516427" w:rsidRPr="000B7BB6" w:rsidRDefault="0091380E" w:rsidP="00516427">
            <w:pPr>
              <w:rPr>
                <w:rFonts w:cs="Arial"/>
                <w:b/>
                <w:bCs/>
                <w:szCs w:val="20"/>
                <w:lang w:val="en-US"/>
              </w:rPr>
            </w:pPr>
            <w:r w:rsidRPr="000B7BB6">
              <w:rPr>
                <w:rFonts w:cs="Arial"/>
                <w:szCs w:val="20"/>
                <w:lang w:val="en-US"/>
              </w:rPr>
              <w:t>Business continuity plan</w:t>
            </w:r>
          </w:p>
        </w:tc>
        <w:tc>
          <w:tcPr>
            <w:tcW w:w="3035" w:type="dxa"/>
            <w:vAlign w:val="center"/>
          </w:tcPr>
          <w:p w14:paraId="653EDF7E" w14:textId="3C245EC2" w:rsidR="00516427" w:rsidRPr="000B7BB6" w:rsidRDefault="00B16C80" w:rsidP="00516427">
            <w:pPr>
              <w:keepNext/>
              <w:rPr>
                <w:rFonts w:cs="Arial"/>
                <w:szCs w:val="20"/>
                <w:lang w:val="en-US"/>
              </w:rPr>
            </w:pPr>
            <w:r w:rsidRPr="000B7BB6">
              <w:rPr>
                <w:rFonts w:cs="Arial"/>
                <w:szCs w:val="20"/>
                <w:lang w:val="en-US"/>
              </w:rPr>
              <w:t>Submitted in electronic form, in Lithuanian and English</w:t>
            </w:r>
          </w:p>
        </w:tc>
        <w:tc>
          <w:tcPr>
            <w:tcW w:w="1828" w:type="dxa"/>
            <w:vAlign w:val="center"/>
          </w:tcPr>
          <w:p w14:paraId="3810DA56" w14:textId="5A541ED4" w:rsidR="00516427" w:rsidRPr="000B7BB6" w:rsidRDefault="009E678E" w:rsidP="00516427">
            <w:pPr>
              <w:keepNext/>
              <w:rPr>
                <w:rFonts w:cs="Arial"/>
                <w:szCs w:val="20"/>
                <w:lang w:val="en-US"/>
              </w:rPr>
            </w:pPr>
            <w:r w:rsidRPr="000B7BB6">
              <w:rPr>
                <w:rFonts w:cs="Arial"/>
                <w:szCs w:val="20"/>
                <w:lang w:val="en-US"/>
              </w:rPr>
              <w:t>Within 30 (thirty) calendar days from the date of entry into force of the Agreement</w:t>
            </w:r>
          </w:p>
        </w:tc>
      </w:tr>
      <w:tr w:rsidR="00516427" w:rsidRPr="000B7BB6" w14:paraId="296FFC8C" w14:textId="77777777" w:rsidTr="002F54A6">
        <w:trPr>
          <w:trHeight w:val="300"/>
        </w:trPr>
        <w:tc>
          <w:tcPr>
            <w:tcW w:w="698" w:type="dxa"/>
            <w:vAlign w:val="center"/>
          </w:tcPr>
          <w:p w14:paraId="702F097D" w14:textId="77777777" w:rsidR="00516427" w:rsidRPr="000B7BB6" w:rsidRDefault="00516427" w:rsidP="00E96522">
            <w:pPr>
              <w:pStyle w:val="Heading2"/>
              <w:numPr>
                <w:ilvl w:val="1"/>
                <w:numId w:val="2"/>
              </w:numPr>
              <w:tabs>
                <w:tab w:val="left" w:pos="426"/>
              </w:tabs>
              <w:spacing w:before="120"/>
              <w:ind w:left="0" w:firstLine="0"/>
              <w:rPr>
                <w:rFonts w:cs="Arial"/>
                <w:i/>
                <w:iCs/>
                <w:color w:val="auto"/>
                <w:sz w:val="20"/>
                <w:szCs w:val="20"/>
              </w:rPr>
            </w:pPr>
          </w:p>
        </w:tc>
        <w:tc>
          <w:tcPr>
            <w:tcW w:w="4782" w:type="dxa"/>
            <w:vAlign w:val="center"/>
          </w:tcPr>
          <w:p w14:paraId="578C02C9" w14:textId="682F8980" w:rsidR="00516427" w:rsidRPr="000B7BB6" w:rsidRDefault="0091380E" w:rsidP="00516427">
            <w:pPr>
              <w:rPr>
                <w:rFonts w:cs="Arial"/>
                <w:szCs w:val="20"/>
                <w:lang w:val="en-US"/>
              </w:rPr>
            </w:pPr>
            <w:r w:rsidRPr="000B7BB6">
              <w:rPr>
                <w:rFonts w:cs="Arial"/>
                <w:szCs w:val="20"/>
                <w:lang w:val="en-US"/>
              </w:rPr>
              <w:t>Confidentiality agreement</w:t>
            </w:r>
          </w:p>
        </w:tc>
        <w:tc>
          <w:tcPr>
            <w:tcW w:w="3035" w:type="dxa"/>
            <w:vAlign w:val="center"/>
          </w:tcPr>
          <w:p w14:paraId="3153B4F5" w14:textId="02BACF37" w:rsidR="00516427" w:rsidRPr="000B7BB6" w:rsidRDefault="00B16C80" w:rsidP="00516427">
            <w:pPr>
              <w:keepNext/>
              <w:rPr>
                <w:rFonts w:cs="Arial"/>
                <w:szCs w:val="20"/>
                <w:lang w:val="en-US"/>
              </w:rPr>
            </w:pPr>
            <w:r w:rsidRPr="000B7BB6">
              <w:rPr>
                <w:rFonts w:cs="Arial"/>
                <w:szCs w:val="20"/>
                <w:lang w:val="en-US"/>
              </w:rPr>
              <w:t>Submitted in electronic form, in Lithuanian and English</w:t>
            </w:r>
          </w:p>
        </w:tc>
        <w:tc>
          <w:tcPr>
            <w:tcW w:w="1828" w:type="dxa"/>
            <w:vAlign w:val="center"/>
          </w:tcPr>
          <w:p w14:paraId="7351EFF8" w14:textId="53AC310B" w:rsidR="00516427" w:rsidRPr="000B7BB6" w:rsidRDefault="009E678E" w:rsidP="00516427">
            <w:pPr>
              <w:keepNext/>
              <w:rPr>
                <w:rFonts w:cs="Arial"/>
                <w:szCs w:val="20"/>
                <w:lang w:val="en-US"/>
              </w:rPr>
            </w:pPr>
            <w:r w:rsidRPr="000B7BB6">
              <w:rPr>
                <w:rFonts w:cs="Arial"/>
                <w:szCs w:val="20"/>
                <w:lang w:val="en-US"/>
              </w:rPr>
              <w:t>Provided within 20 (twenty) business days from the date of the Customer's written Order submission to the Supplier</w:t>
            </w:r>
          </w:p>
        </w:tc>
      </w:tr>
      <w:tr w:rsidR="00516427" w:rsidRPr="000B7BB6" w14:paraId="23DDA965" w14:textId="77777777" w:rsidTr="002F54A6">
        <w:trPr>
          <w:trHeight w:val="300"/>
        </w:trPr>
        <w:tc>
          <w:tcPr>
            <w:tcW w:w="698" w:type="dxa"/>
            <w:vAlign w:val="center"/>
          </w:tcPr>
          <w:p w14:paraId="24124212" w14:textId="77777777" w:rsidR="00516427" w:rsidRPr="000B7BB6" w:rsidRDefault="00516427" w:rsidP="00E96522">
            <w:pPr>
              <w:pStyle w:val="Heading2"/>
              <w:numPr>
                <w:ilvl w:val="1"/>
                <w:numId w:val="2"/>
              </w:numPr>
              <w:tabs>
                <w:tab w:val="left" w:pos="426"/>
              </w:tabs>
              <w:spacing w:before="120"/>
              <w:ind w:left="0" w:firstLine="0"/>
              <w:rPr>
                <w:rFonts w:cs="Arial"/>
                <w:i/>
                <w:iCs/>
                <w:color w:val="auto"/>
                <w:sz w:val="20"/>
                <w:szCs w:val="20"/>
              </w:rPr>
            </w:pPr>
          </w:p>
        </w:tc>
        <w:tc>
          <w:tcPr>
            <w:tcW w:w="4782" w:type="dxa"/>
            <w:vAlign w:val="center"/>
          </w:tcPr>
          <w:p w14:paraId="6B7D76DE" w14:textId="0FE25874" w:rsidR="00516427" w:rsidRPr="000B7BB6" w:rsidRDefault="0091380E" w:rsidP="00516427">
            <w:pPr>
              <w:rPr>
                <w:rFonts w:cs="Arial"/>
                <w:szCs w:val="20"/>
                <w:lang w:val="en-US"/>
              </w:rPr>
            </w:pPr>
            <w:r w:rsidRPr="000B7BB6">
              <w:rPr>
                <w:rFonts w:eastAsia="Arial" w:cs="Arial"/>
                <w:szCs w:val="20"/>
                <w:lang w:val="en-US"/>
              </w:rPr>
              <w:t>Test results report</w:t>
            </w:r>
          </w:p>
        </w:tc>
        <w:tc>
          <w:tcPr>
            <w:tcW w:w="3035" w:type="dxa"/>
            <w:vAlign w:val="center"/>
          </w:tcPr>
          <w:p w14:paraId="474603AE" w14:textId="7968225E" w:rsidR="00516427" w:rsidRPr="000B7BB6" w:rsidRDefault="00B16C80" w:rsidP="00516427">
            <w:pPr>
              <w:keepNext/>
              <w:rPr>
                <w:rFonts w:cs="Arial"/>
                <w:szCs w:val="20"/>
                <w:lang w:val="en-US"/>
              </w:rPr>
            </w:pPr>
            <w:r w:rsidRPr="000B7BB6">
              <w:rPr>
                <w:rFonts w:cs="Arial"/>
                <w:szCs w:val="20"/>
                <w:lang w:val="en-US"/>
              </w:rPr>
              <w:t>Submitted in electronic form, in Lithuanian and English</w:t>
            </w:r>
          </w:p>
        </w:tc>
        <w:tc>
          <w:tcPr>
            <w:tcW w:w="1828" w:type="dxa"/>
            <w:vAlign w:val="center"/>
          </w:tcPr>
          <w:p w14:paraId="64080CBD" w14:textId="2AFB7440" w:rsidR="00516427" w:rsidRPr="000B7BB6" w:rsidRDefault="009E678E" w:rsidP="00516427">
            <w:pPr>
              <w:keepNext/>
              <w:rPr>
                <w:rFonts w:cs="Arial"/>
                <w:szCs w:val="20"/>
                <w:lang w:val="en-US"/>
              </w:rPr>
            </w:pPr>
            <w:r w:rsidRPr="000B7BB6">
              <w:rPr>
                <w:rFonts w:cs="Arial"/>
                <w:szCs w:val="20"/>
                <w:lang w:val="en-US"/>
              </w:rPr>
              <w:t>At least 5 (five) business days prior to the start of the System Testing phase in the System Testing Environment</w:t>
            </w:r>
          </w:p>
        </w:tc>
      </w:tr>
      <w:tr w:rsidR="00516427" w:rsidRPr="000B7BB6" w14:paraId="3D2CFB8A" w14:textId="77777777" w:rsidTr="002F54A6">
        <w:trPr>
          <w:trHeight w:val="300"/>
        </w:trPr>
        <w:tc>
          <w:tcPr>
            <w:tcW w:w="698" w:type="dxa"/>
            <w:vAlign w:val="center"/>
          </w:tcPr>
          <w:p w14:paraId="2293E987" w14:textId="77777777" w:rsidR="00516427" w:rsidRPr="000B7BB6" w:rsidRDefault="00516427" w:rsidP="00E96522">
            <w:pPr>
              <w:pStyle w:val="Heading2"/>
              <w:numPr>
                <w:ilvl w:val="1"/>
                <w:numId w:val="2"/>
              </w:numPr>
              <w:tabs>
                <w:tab w:val="left" w:pos="426"/>
              </w:tabs>
              <w:spacing w:before="120"/>
              <w:ind w:left="0" w:firstLine="0"/>
              <w:rPr>
                <w:rFonts w:cs="Arial"/>
                <w:i/>
                <w:iCs/>
                <w:color w:val="auto"/>
                <w:sz w:val="20"/>
                <w:szCs w:val="20"/>
              </w:rPr>
            </w:pPr>
          </w:p>
        </w:tc>
        <w:tc>
          <w:tcPr>
            <w:tcW w:w="4782" w:type="dxa"/>
            <w:vAlign w:val="center"/>
          </w:tcPr>
          <w:p w14:paraId="1F72A79A" w14:textId="0BA777B8" w:rsidR="00516427" w:rsidRPr="000B7BB6" w:rsidRDefault="0091380E" w:rsidP="00516427">
            <w:pPr>
              <w:rPr>
                <w:rFonts w:eastAsia="Arial" w:cs="Arial"/>
                <w:szCs w:val="20"/>
                <w:lang w:val="en-US"/>
              </w:rPr>
            </w:pPr>
            <w:r w:rsidRPr="000B7BB6">
              <w:rPr>
                <w:rFonts w:eastAsia="Arial" w:cs="Arial"/>
                <w:szCs w:val="20"/>
                <w:lang w:val="en-US"/>
              </w:rPr>
              <w:t>Information transfer agreement</w:t>
            </w:r>
          </w:p>
        </w:tc>
        <w:tc>
          <w:tcPr>
            <w:tcW w:w="3035" w:type="dxa"/>
            <w:vAlign w:val="center"/>
          </w:tcPr>
          <w:p w14:paraId="0C948455" w14:textId="32A897B9" w:rsidR="00516427" w:rsidRPr="000B7BB6" w:rsidRDefault="00B16C80" w:rsidP="00516427">
            <w:pPr>
              <w:keepNext/>
              <w:rPr>
                <w:rFonts w:cs="Arial"/>
                <w:szCs w:val="20"/>
                <w:lang w:val="en-US"/>
              </w:rPr>
            </w:pPr>
            <w:r w:rsidRPr="000B7BB6">
              <w:rPr>
                <w:rFonts w:cs="Arial"/>
                <w:szCs w:val="20"/>
                <w:lang w:val="en-US"/>
              </w:rPr>
              <w:t>Submitted in electronic form, in Lithuanian and English</w:t>
            </w:r>
          </w:p>
        </w:tc>
        <w:tc>
          <w:tcPr>
            <w:tcW w:w="1828" w:type="dxa"/>
            <w:vAlign w:val="center"/>
          </w:tcPr>
          <w:p w14:paraId="38A56C00" w14:textId="08D171CC" w:rsidR="00516427" w:rsidRPr="000B7BB6" w:rsidRDefault="009E678E" w:rsidP="00516427">
            <w:pPr>
              <w:keepNext/>
              <w:rPr>
                <w:rFonts w:cs="Arial"/>
                <w:szCs w:val="20"/>
                <w:lang w:val="en-US"/>
              </w:rPr>
            </w:pPr>
            <w:r w:rsidRPr="000B7BB6">
              <w:rPr>
                <w:rFonts w:cs="Arial"/>
                <w:szCs w:val="20"/>
                <w:lang w:val="en-US"/>
              </w:rPr>
              <w:t>Provided within 20 (twenty) business days from the date of the Customer's written Order submission to the Supplier</w:t>
            </w:r>
          </w:p>
        </w:tc>
      </w:tr>
      <w:tr w:rsidR="00516427" w:rsidRPr="000B7BB6" w14:paraId="1424D572" w14:textId="77777777" w:rsidTr="00CE3367">
        <w:trPr>
          <w:trHeight w:val="300"/>
        </w:trPr>
        <w:tc>
          <w:tcPr>
            <w:tcW w:w="698" w:type="dxa"/>
            <w:vAlign w:val="center"/>
          </w:tcPr>
          <w:p w14:paraId="4E442DA1" w14:textId="77777777" w:rsidR="00516427" w:rsidRPr="000B7BB6" w:rsidRDefault="00516427" w:rsidP="00E96522">
            <w:pPr>
              <w:pStyle w:val="Heading2"/>
              <w:numPr>
                <w:ilvl w:val="1"/>
                <w:numId w:val="2"/>
              </w:numPr>
              <w:tabs>
                <w:tab w:val="left" w:pos="426"/>
              </w:tabs>
              <w:spacing w:before="120"/>
              <w:ind w:left="0" w:firstLine="0"/>
              <w:rPr>
                <w:rFonts w:cs="Arial"/>
                <w:i/>
                <w:iCs/>
                <w:color w:val="auto"/>
                <w:sz w:val="20"/>
                <w:szCs w:val="20"/>
              </w:rPr>
            </w:pPr>
          </w:p>
        </w:tc>
        <w:tc>
          <w:tcPr>
            <w:tcW w:w="4782" w:type="dxa"/>
            <w:vAlign w:val="center"/>
          </w:tcPr>
          <w:p w14:paraId="28975893" w14:textId="6D9E08D7" w:rsidR="00516427" w:rsidRPr="000B7BB6" w:rsidRDefault="0091380E" w:rsidP="00516427">
            <w:pPr>
              <w:rPr>
                <w:rFonts w:cs="Arial"/>
                <w:szCs w:val="20"/>
                <w:lang w:val="en-US"/>
              </w:rPr>
            </w:pPr>
            <w:r w:rsidRPr="000B7BB6">
              <w:rPr>
                <w:rFonts w:cs="Arial"/>
                <w:szCs w:val="20"/>
                <w:lang w:val="en-US"/>
              </w:rPr>
              <w:t xml:space="preserve">A detailed list of what information (data, documents, etc.) is required for detailed information </w:t>
            </w:r>
            <w:r w:rsidRPr="000B7BB6">
              <w:rPr>
                <w:rFonts w:cs="Arial"/>
                <w:szCs w:val="20"/>
                <w:lang w:val="en-US"/>
              </w:rPr>
              <w:lastRenderedPageBreak/>
              <w:t>on the Customer's</w:t>
            </w:r>
            <w:r w:rsidRPr="000B7BB6">
              <w:rPr>
                <w:szCs w:val="20"/>
                <w:lang w:val="en-US"/>
              </w:rPr>
              <w:t xml:space="preserve"> </w:t>
            </w:r>
            <w:r w:rsidRPr="000B7BB6">
              <w:rPr>
                <w:rFonts w:cs="Arial"/>
                <w:szCs w:val="20"/>
                <w:lang w:val="en-US"/>
              </w:rPr>
              <w:t>processes related to the implementation of the System</w:t>
            </w:r>
          </w:p>
        </w:tc>
        <w:tc>
          <w:tcPr>
            <w:tcW w:w="3035" w:type="dxa"/>
            <w:vAlign w:val="center"/>
          </w:tcPr>
          <w:p w14:paraId="512DD485" w14:textId="41377ED4" w:rsidR="00516427" w:rsidRPr="000B7BB6" w:rsidRDefault="00B16C80" w:rsidP="00516427">
            <w:pPr>
              <w:keepNext/>
              <w:rPr>
                <w:rFonts w:cs="Arial"/>
                <w:szCs w:val="20"/>
                <w:lang w:val="en-US"/>
              </w:rPr>
            </w:pPr>
            <w:r w:rsidRPr="000B7BB6">
              <w:rPr>
                <w:rFonts w:cs="Arial"/>
                <w:szCs w:val="20"/>
                <w:lang w:val="en-US"/>
              </w:rPr>
              <w:lastRenderedPageBreak/>
              <w:t>Submitted in electronic form, in Lithuanian and English</w:t>
            </w:r>
          </w:p>
        </w:tc>
        <w:tc>
          <w:tcPr>
            <w:tcW w:w="1828" w:type="dxa"/>
            <w:vAlign w:val="center"/>
          </w:tcPr>
          <w:p w14:paraId="663ED957" w14:textId="09096BFA" w:rsidR="00516427" w:rsidRPr="000B7BB6" w:rsidRDefault="009E678E" w:rsidP="00516427">
            <w:pPr>
              <w:keepNext/>
              <w:rPr>
                <w:rFonts w:cs="Arial"/>
                <w:szCs w:val="20"/>
                <w:lang w:val="en-US"/>
              </w:rPr>
            </w:pPr>
            <w:r w:rsidRPr="000B7BB6">
              <w:rPr>
                <w:rFonts w:cs="Arial"/>
                <w:szCs w:val="20"/>
                <w:lang w:val="en-US"/>
              </w:rPr>
              <w:t xml:space="preserve">No later than 3 (three) business days after the </w:t>
            </w:r>
            <w:r w:rsidRPr="000B7BB6">
              <w:rPr>
                <w:rFonts w:cs="Arial"/>
                <w:szCs w:val="20"/>
                <w:lang w:val="en-US"/>
              </w:rPr>
              <w:lastRenderedPageBreak/>
              <w:t>Agreement enters into force</w:t>
            </w:r>
          </w:p>
        </w:tc>
      </w:tr>
      <w:tr w:rsidR="00516427" w:rsidRPr="000B7BB6" w14:paraId="0D24CE2E" w14:textId="77777777" w:rsidTr="00CE3367">
        <w:trPr>
          <w:trHeight w:val="300"/>
        </w:trPr>
        <w:tc>
          <w:tcPr>
            <w:tcW w:w="698" w:type="dxa"/>
            <w:vAlign w:val="center"/>
          </w:tcPr>
          <w:p w14:paraId="6AF48641" w14:textId="77777777" w:rsidR="00516427" w:rsidRPr="000B7BB6" w:rsidRDefault="00516427" w:rsidP="00E96522">
            <w:pPr>
              <w:pStyle w:val="Heading2"/>
              <w:numPr>
                <w:ilvl w:val="1"/>
                <w:numId w:val="2"/>
              </w:numPr>
              <w:tabs>
                <w:tab w:val="left" w:pos="426"/>
              </w:tabs>
              <w:spacing w:before="120"/>
              <w:ind w:left="0" w:firstLine="0"/>
              <w:rPr>
                <w:rFonts w:cs="Arial"/>
                <w:i/>
                <w:iCs/>
                <w:color w:val="auto"/>
                <w:sz w:val="20"/>
                <w:szCs w:val="20"/>
              </w:rPr>
            </w:pPr>
          </w:p>
        </w:tc>
        <w:tc>
          <w:tcPr>
            <w:tcW w:w="4782" w:type="dxa"/>
            <w:vAlign w:val="center"/>
          </w:tcPr>
          <w:p w14:paraId="41CF563D" w14:textId="5030B76F" w:rsidR="00516427" w:rsidRPr="000B7BB6" w:rsidRDefault="005A2962" w:rsidP="00516427">
            <w:pPr>
              <w:rPr>
                <w:rFonts w:cs="Arial"/>
                <w:szCs w:val="20"/>
                <w:lang w:val="en-US"/>
              </w:rPr>
            </w:pPr>
            <w:r w:rsidRPr="000B7BB6">
              <w:rPr>
                <w:rFonts w:cs="Arial"/>
                <w:szCs w:val="20"/>
                <w:lang w:val="en-US"/>
              </w:rPr>
              <w:t>Data Processing Agreement (Art. 28 GDPR)</w:t>
            </w:r>
          </w:p>
        </w:tc>
        <w:tc>
          <w:tcPr>
            <w:tcW w:w="3035" w:type="dxa"/>
            <w:vAlign w:val="center"/>
          </w:tcPr>
          <w:p w14:paraId="4A2C27EB" w14:textId="77FA0F23" w:rsidR="00516427" w:rsidRPr="000B7BB6" w:rsidRDefault="00B16C80" w:rsidP="00516427">
            <w:pPr>
              <w:keepNext/>
              <w:rPr>
                <w:rFonts w:cs="Arial"/>
                <w:szCs w:val="20"/>
                <w:lang w:val="en-US"/>
              </w:rPr>
            </w:pPr>
            <w:r w:rsidRPr="000B7BB6">
              <w:rPr>
                <w:rFonts w:cs="Arial"/>
                <w:szCs w:val="20"/>
                <w:lang w:val="en-US"/>
              </w:rPr>
              <w:t>Submitted in electronic form, in Lithuanian and English</w:t>
            </w:r>
          </w:p>
        </w:tc>
        <w:tc>
          <w:tcPr>
            <w:tcW w:w="1828" w:type="dxa"/>
            <w:vAlign w:val="center"/>
          </w:tcPr>
          <w:p w14:paraId="1B044055" w14:textId="4F23AE8B" w:rsidR="00516427" w:rsidRPr="000B7BB6" w:rsidRDefault="00BC1022" w:rsidP="00516427">
            <w:pPr>
              <w:keepNext/>
              <w:rPr>
                <w:rFonts w:cs="Arial"/>
                <w:szCs w:val="20"/>
                <w:lang w:val="en-US"/>
              </w:rPr>
            </w:pPr>
            <w:r w:rsidRPr="000B7BB6">
              <w:rPr>
                <w:rFonts w:cs="Arial"/>
                <w:szCs w:val="20"/>
                <w:lang w:val="en-US"/>
              </w:rPr>
              <w:t>Within 14 (fourteen) calendar days from the date of entry into force of the Agreement</w:t>
            </w:r>
          </w:p>
        </w:tc>
      </w:tr>
      <w:bookmarkEnd w:id="2"/>
    </w:tbl>
    <w:p w14:paraId="38AE6F06" w14:textId="1762F215" w:rsidR="00447187" w:rsidRPr="000B7BB6" w:rsidRDefault="00447187" w:rsidP="00174726">
      <w:pPr>
        <w:pStyle w:val="Heading2"/>
        <w:keepNext w:val="0"/>
        <w:keepLines w:val="0"/>
        <w:pBdr>
          <w:between w:val="single" w:sz="6" w:space="1" w:color="auto"/>
        </w:pBdr>
        <w:shd w:val="clear" w:color="auto" w:fill="FFFFFF" w:themeFill="background1"/>
        <w:tabs>
          <w:tab w:val="left" w:pos="284"/>
        </w:tabs>
        <w:spacing w:before="0" w:after="0" w:line="259" w:lineRule="auto"/>
        <w:jc w:val="both"/>
        <w:rPr>
          <w:rFonts w:cs="Arial"/>
          <w:color w:val="auto"/>
          <w:sz w:val="20"/>
          <w:szCs w:val="20"/>
        </w:rPr>
      </w:pPr>
    </w:p>
    <w:p w14:paraId="0A7BCC95" w14:textId="71AC8C61" w:rsidR="2B99011E" w:rsidRPr="000B7BB6" w:rsidRDefault="2B99011E" w:rsidP="2B99011E">
      <w:pPr>
        <w:rPr>
          <w:rFonts w:cs="Arial"/>
          <w:szCs w:val="20"/>
          <w:lang w:val="en-US"/>
        </w:rPr>
      </w:pPr>
    </w:p>
    <w:p w14:paraId="4711CAD9" w14:textId="38AD6574" w:rsidR="00D37531" w:rsidRPr="000B7BB6" w:rsidRDefault="005C11AB" w:rsidP="00F12DCF">
      <w:pPr>
        <w:pBdr>
          <w:top w:val="single" w:sz="8" w:space="1" w:color="auto"/>
          <w:bottom w:val="single" w:sz="8" w:space="1" w:color="auto"/>
        </w:pBdr>
        <w:shd w:val="clear" w:color="auto" w:fill="CCAED0"/>
        <w:tabs>
          <w:tab w:val="left" w:pos="-284"/>
        </w:tabs>
        <w:spacing w:after="0"/>
        <w:jc w:val="center"/>
        <w:rPr>
          <w:rFonts w:cs="Arial"/>
          <w:b/>
          <w:bCs/>
          <w:szCs w:val="20"/>
          <w:lang w:val="en-US"/>
        </w:rPr>
      </w:pPr>
      <w:r w:rsidRPr="000B7BB6">
        <w:rPr>
          <w:rFonts w:cs="Arial"/>
          <w:b/>
          <w:bCs/>
          <w:szCs w:val="20"/>
          <w:lang w:val="en-US"/>
        </w:rPr>
        <w:t>FULFILMENT OF OBLIGATIONS</w:t>
      </w:r>
    </w:p>
    <w:p w14:paraId="3CE5D075" w14:textId="77777777" w:rsidR="00D37531" w:rsidRPr="000B7BB6" w:rsidRDefault="00D37531" w:rsidP="001950AA">
      <w:pPr>
        <w:spacing w:after="0"/>
        <w:jc w:val="both"/>
        <w:rPr>
          <w:rFonts w:cs="Arial"/>
          <w:i/>
          <w:iCs/>
          <w:szCs w:val="20"/>
          <w:lang w:val="en-US"/>
        </w:rPr>
      </w:pPr>
    </w:p>
    <w:p w14:paraId="3A4B8CC0" w14:textId="77777777" w:rsidR="00F12DCF" w:rsidRPr="000B7BB6" w:rsidRDefault="00F12DCF" w:rsidP="001950AA">
      <w:pPr>
        <w:spacing w:after="0"/>
        <w:jc w:val="both"/>
        <w:rPr>
          <w:rFonts w:cs="Arial"/>
          <w:i/>
          <w:iCs/>
          <w:szCs w:val="20"/>
          <w:lang w:val="en-US"/>
        </w:rPr>
      </w:pPr>
    </w:p>
    <w:p w14:paraId="69695F43" w14:textId="4F9F96A0" w:rsidR="00A91C34" w:rsidRPr="000B7BB6" w:rsidRDefault="07111F1F" w:rsidP="00E96522">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cs="Arial"/>
          <w:b w:val="0"/>
          <w:bCs w:val="0"/>
          <w:color w:val="auto"/>
          <w:sz w:val="20"/>
          <w:szCs w:val="20"/>
        </w:rPr>
      </w:pPr>
      <w:r w:rsidRPr="000B7BB6">
        <w:rPr>
          <w:rFonts w:cs="Arial"/>
          <w:color w:val="auto"/>
          <w:sz w:val="20"/>
          <w:szCs w:val="20"/>
        </w:rPr>
        <w:t xml:space="preserve"> </w:t>
      </w:r>
      <w:r w:rsidR="005C11AB" w:rsidRPr="000B7BB6">
        <w:rPr>
          <w:rFonts w:cs="Arial"/>
          <w:color w:val="auto"/>
          <w:sz w:val="20"/>
          <w:szCs w:val="20"/>
        </w:rPr>
        <w:t>PROCEDURE FOR PROVISION OF SERVICES</w:t>
      </w:r>
    </w:p>
    <w:p w14:paraId="299890FC" w14:textId="3022E3FB" w:rsidR="00F9555F" w:rsidRPr="000B7BB6" w:rsidRDefault="00D25AA6" w:rsidP="00E96522">
      <w:pPr>
        <w:pStyle w:val="ListParagraph"/>
        <w:numPr>
          <w:ilvl w:val="1"/>
          <w:numId w:val="2"/>
        </w:numPr>
        <w:tabs>
          <w:tab w:val="left" w:pos="851"/>
        </w:tabs>
        <w:spacing w:before="60" w:after="0"/>
        <w:ind w:left="851" w:hanging="851"/>
        <w:contextualSpacing w:val="0"/>
        <w:jc w:val="both"/>
        <w:rPr>
          <w:rFonts w:cs="Arial"/>
          <w:color w:val="auto"/>
          <w:sz w:val="20"/>
          <w:szCs w:val="20"/>
        </w:rPr>
      </w:pPr>
      <w:r w:rsidRPr="000B7BB6">
        <w:rPr>
          <w:rFonts w:cs="Arial"/>
          <w:color w:val="auto"/>
          <w:sz w:val="20"/>
          <w:szCs w:val="20"/>
        </w:rPr>
        <w:t xml:space="preserve">Place of supply of Goods and provision of Services - Remotely. </w:t>
      </w:r>
    </w:p>
    <w:p w14:paraId="69478875" w14:textId="4590DFDC" w:rsidR="002D6CC5" w:rsidRPr="000B7BB6" w:rsidRDefault="00D25AA6" w:rsidP="002D6CC5">
      <w:pPr>
        <w:pStyle w:val="xx"/>
        <w:ind w:left="851" w:hanging="851"/>
        <w:rPr>
          <w:rFonts w:eastAsiaTheme="minorHAnsi"/>
          <w:b w:val="0"/>
          <w:bCs w:val="0"/>
          <w:color w:val="auto"/>
          <w:lang w:val="en-US"/>
        </w:rPr>
      </w:pPr>
      <w:r w:rsidRPr="000B7BB6">
        <w:rPr>
          <w:rFonts w:eastAsiaTheme="minorHAnsi"/>
          <w:b w:val="0"/>
          <w:bCs w:val="0"/>
          <w:color w:val="auto"/>
          <w:lang w:val="en-US"/>
        </w:rPr>
        <w:t xml:space="preserve">Orders are placed by e-mail or other electronic means agreed upon by the Parties.  </w:t>
      </w:r>
    </w:p>
    <w:p w14:paraId="3C630015" w14:textId="61E8E64B" w:rsidR="00F323C2" w:rsidRPr="000B7BB6" w:rsidRDefault="00D25AA6" w:rsidP="00E96522">
      <w:pPr>
        <w:pStyle w:val="ListParagraph"/>
        <w:numPr>
          <w:ilvl w:val="1"/>
          <w:numId w:val="2"/>
        </w:numPr>
        <w:tabs>
          <w:tab w:val="left" w:pos="851"/>
        </w:tabs>
        <w:spacing w:after="0"/>
        <w:ind w:left="851" w:hanging="851"/>
        <w:jc w:val="both"/>
        <w:rPr>
          <w:rFonts w:eastAsia="Arial" w:cs="Arial"/>
          <w:color w:val="auto"/>
          <w:sz w:val="20"/>
          <w:szCs w:val="20"/>
        </w:rPr>
      </w:pPr>
      <w:r w:rsidRPr="000B7BB6">
        <w:rPr>
          <w:rFonts w:eastAsia="Arial" w:cs="Arial"/>
          <w:color w:val="auto"/>
          <w:sz w:val="20"/>
          <w:szCs w:val="20"/>
        </w:rPr>
        <w:t xml:space="preserve">The system must be installed in stages: </w:t>
      </w:r>
    </w:p>
    <w:p w14:paraId="3D06FFB1" w14:textId="7B1E7ECF" w:rsidR="00F323C2" w:rsidRPr="000B7BB6" w:rsidRDefault="00D25AA6" w:rsidP="00E96522">
      <w:pPr>
        <w:pStyle w:val="ListParagraph"/>
        <w:numPr>
          <w:ilvl w:val="2"/>
          <w:numId w:val="2"/>
        </w:numPr>
        <w:tabs>
          <w:tab w:val="left" w:pos="1134"/>
        </w:tabs>
        <w:spacing w:before="60" w:after="0"/>
        <w:ind w:left="1134" w:hanging="1134"/>
        <w:jc w:val="both"/>
        <w:rPr>
          <w:rFonts w:eastAsia="Arial" w:cs="Arial"/>
          <w:color w:val="auto"/>
          <w:sz w:val="20"/>
          <w:szCs w:val="20"/>
        </w:rPr>
      </w:pPr>
      <w:r w:rsidRPr="000B7BB6">
        <w:rPr>
          <w:rFonts w:eastAsia="Arial" w:cs="Arial"/>
          <w:color w:val="auto"/>
          <w:sz w:val="20"/>
          <w:szCs w:val="20"/>
        </w:rPr>
        <w:t>The first phase of implementation is 150 (one hundred and fifty) calendar days from the date of entry into force of the Agreement</w:t>
      </w:r>
    </w:p>
    <w:p w14:paraId="508C0FE0" w14:textId="0AFB6370" w:rsidR="00F323C2" w:rsidRPr="000B7BB6" w:rsidRDefault="00D25AA6" w:rsidP="00E96522">
      <w:pPr>
        <w:pStyle w:val="ListParagraph"/>
        <w:numPr>
          <w:ilvl w:val="2"/>
          <w:numId w:val="2"/>
        </w:numPr>
        <w:tabs>
          <w:tab w:val="left" w:pos="1134"/>
        </w:tabs>
        <w:spacing w:before="60" w:after="0"/>
        <w:ind w:left="1134" w:hanging="1134"/>
        <w:jc w:val="both"/>
        <w:rPr>
          <w:rFonts w:eastAsia="Arial" w:cs="Arial"/>
          <w:color w:val="auto"/>
          <w:sz w:val="20"/>
          <w:szCs w:val="20"/>
        </w:rPr>
      </w:pPr>
      <w:r w:rsidRPr="000B7BB6">
        <w:rPr>
          <w:rFonts w:eastAsia="Arial" w:cs="Arial"/>
          <w:color w:val="auto"/>
          <w:sz w:val="20"/>
          <w:szCs w:val="20"/>
        </w:rPr>
        <w:t xml:space="preserve">The second stage of implementation is 400 (four hundred) calendar days from the date of entry into force of the Agreement. </w:t>
      </w:r>
    </w:p>
    <w:p w14:paraId="31C11055" w14:textId="50306CE2" w:rsidR="00F323C2" w:rsidRPr="000B7BB6" w:rsidRDefault="00D25AA6" w:rsidP="00E96522">
      <w:pPr>
        <w:pStyle w:val="ListParagraph"/>
        <w:numPr>
          <w:ilvl w:val="1"/>
          <w:numId w:val="2"/>
        </w:numPr>
        <w:tabs>
          <w:tab w:val="left" w:pos="851"/>
        </w:tabs>
        <w:spacing w:before="60" w:after="0"/>
        <w:ind w:left="851" w:hanging="851"/>
        <w:jc w:val="both"/>
        <w:rPr>
          <w:rFonts w:eastAsia="Arial" w:cs="Arial"/>
          <w:color w:val="auto"/>
          <w:sz w:val="20"/>
          <w:szCs w:val="20"/>
        </w:rPr>
      </w:pPr>
      <w:r w:rsidRPr="000B7BB6">
        <w:rPr>
          <w:rFonts w:eastAsia="Arial" w:cs="Arial"/>
          <w:color w:val="auto"/>
          <w:sz w:val="20"/>
          <w:szCs w:val="20"/>
        </w:rPr>
        <w:t xml:space="preserve">Within 14 (fourteen) calendar days after the entry into force of the Agreement, the System Installation Project Plan must be prepared and agreed with the Customer. </w:t>
      </w:r>
    </w:p>
    <w:p w14:paraId="0A789C59" w14:textId="1FAE285C" w:rsidR="00F323C2" w:rsidRPr="000B7BB6" w:rsidRDefault="00D25AA6" w:rsidP="00E96522">
      <w:pPr>
        <w:pStyle w:val="ListParagraph"/>
        <w:numPr>
          <w:ilvl w:val="1"/>
          <w:numId w:val="2"/>
        </w:numPr>
        <w:tabs>
          <w:tab w:val="left" w:pos="851"/>
        </w:tabs>
        <w:spacing w:before="60" w:after="0"/>
        <w:ind w:left="851" w:hanging="851"/>
        <w:jc w:val="both"/>
        <w:rPr>
          <w:rFonts w:eastAsia="Arial" w:cs="Arial"/>
          <w:color w:val="auto"/>
          <w:sz w:val="20"/>
          <w:szCs w:val="20"/>
        </w:rPr>
      </w:pPr>
      <w:r w:rsidRPr="000B7BB6">
        <w:rPr>
          <w:rFonts w:cs="Arial"/>
          <w:color w:val="auto"/>
          <w:sz w:val="20"/>
          <w:szCs w:val="20"/>
        </w:rPr>
        <w:t xml:space="preserve">The Supplier undertakes to provide access to the System Test Environment within 30 (thirty) calendar days from the date of entry into force of the Agreement.  </w:t>
      </w:r>
    </w:p>
    <w:p w14:paraId="5012BB6D" w14:textId="4F27B543" w:rsidR="00F323C2" w:rsidRPr="000B7BB6" w:rsidRDefault="00D25AA6" w:rsidP="00E96522">
      <w:pPr>
        <w:pStyle w:val="ListParagraph"/>
        <w:numPr>
          <w:ilvl w:val="1"/>
          <w:numId w:val="2"/>
        </w:numPr>
        <w:tabs>
          <w:tab w:val="left" w:pos="851"/>
        </w:tabs>
        <w:spacing w:before="60" w:after="0"/>
        <w:ind w:left="851" w:hanging="851"/>
        <w:jc w:val="both"/>
        <w:rPr>
          <w:rFonts w:eastAsia="Arial" w:cs="Arial"/>
          <w:color w:val="auto"/>
          <w:sz w:val="20"/>
          <w:szCs w:val="20"/>
        </w:rPr>
      </w:pPr>
      <w:r w:rsidRPr="000B7BB6">
        <w:rPr>
          <w:rFonts w:eastAsia="Arial" w:cs="Arial"/>
          <w:color w:val="auto"/>
          <w:sz w:val="20"/>
          <w:szCs w:val="20"/>
        </w:rPr>
        <w:t xml:space="preserve">The Supplier shall, not later than within 3 (three) working days after the entry into force of the Agreement, provide the Customer's authorized responsible person with a detailed list of what information (data, documents, etc.) requires a detailed analysis of the processes carried out by the Customer related to the implementation of the System.  </w:t>
      </w:r>
    </w:p>
    <w:p w14:paraId="05755403" w14:textId="6F18DF38" w:rsidR="00F323C2" w:rsidRPr="000B7BB6" w:rsidRDefault="00D25AA6" w:rsidP="00E96522">
      <w:pPr>
        <w:pStyle w:val="ListParagraph"/>
        <w:numPr>
          <w:ilvl w:val="1"/>
          <w:numId w:val="2"/>
        </w:numPr>
        <w:tabs>
          <w:tab w:val="left" w:pos="851"/>
        </w:tabs>
        <w:spacing w:before="60" w:after="0"/>
        <w:ind w:left="851" w:hanging="851"/>
        <w:jc w:val="both"/>
        <w:rPr>
          <w:rFonts w:cs="Arial"/>
          <w:color w:val="auto"/>
          <w:sz w:val="20"/>
          <w:szCs w:val="20"/>
        </w:rPr>
      </w:pPr>
      <w:r w:rsidRPr="000B7BB6">
        <w:rPr>
          <w:rFonts w:eastAsia="Arial" w:cs="Arial"/>
          <w:color w:val="auto"/>
          <w:sz w:val="20"/>
          <w:szCs w:val="20"/>
        </w:rPr>
        <w:t>The Supplier must carry out a detailed analysis of the processes carried out by the Customer related to the installation of the System within 20 (twenty) calendar days after receipt of the information specified in clause 6.6 and agree with the Customer on the System installation plan in writing within the same period. The Customer shall approve the System Implementation Plan submitted for evaluation by letter or submit comments on the plan within a period of not more than 3 (three) working days from the date of receipt of the plan. The number of comments (iterations) is not limited, however, the Supplier must in all cases agree in writing with the Customer on the final System Installation Plan within the period of 20 (twenty) calendar days provided for in this clause.</w:t>
      </w:r>
    </w:p>
    <w:p w14:paraId="034D95BB" w14:textId="68531EB8" w:rsidR="002D6CC5" w:rsidRPr="000B7BB6" w:rsidRDefault="00392773" w:rsidP="00E96522">
      <w:pPr>
        <w:pStyle w:val="ListParagraph"/>
        <w:numPr>
          <w:ilvl w:val="1"/>
          <w:numId w:val="2"/>
        </w:numPr>
        <w:tabs>
          <w:tab w:val="left" w:pos="851"/>
        </w:tabs>
        <w:spacing w:before="60" w:after="0"/>
        <w:ind w:left="851" w:hanging="851"/>
        <w:contextualSpacing w:val="0"/>
        <w:jc w:val="both"/>
        <w:rPr>
          <w:rFonts w:cs="Arial"/>
          <w:color w:val="auto"/>
          <w:sz w:val="20"/>
          <w:szCs w:val="20"/>
        </w:rPr>
      </w:pPr>
      <w:r w:rsidRPr="000B7BB6">
        <w:rPr>
          <w:rFonts w:cs="Arial"/>
          <w:color w:val="auto"/>
          <w:sz w:val="20"/>
          <w:szCs w:val="20"/>
        </w:rPr>
        <w:t>The Goods must be delivered no later than within 5 (five) working days from the date of submission of the Customer's Order (long-term Contract, multiple orders) to the Supplier.</w:t>
      </w:r>
    </w:p>
    <w:p w14:paraId="5275D277" w14:textId="33C577F7" w:rsidR="002D6CC5" w:rsidRPr="000B7BB6" w:rsidRDefault="00392773" w:rsidP="00E96522">
      <w:pPr>
        <w:pStyle w:val="ListParagraph"/>
        <w:numPr>
          <w:ilvl w:val="1"/>
          <w:numId w:val="2"/>
        </w:numPr>
        <w:tabs>
          <w:tab w:val="left" w:pos="851"/>
        </w:tabs>
        <w:spacing w:after="60"/>
        <w:ind w:left="851" w:hanging="851"/>
        <w:contextualSpacing w:val="0"/>
        <w:jc w:val="both"/>
        <w:rPr>
          <w:rFonts w:cs="Arial"/>
          <w:color w:val="auto"/>
          <w:sz w:val="20"/>
          <w:szCs w:val="20"/>
        </w:rPr>
      </w:pPr>
      <w:r w:rsidRPr="000B7BB6">
        <w:rPr>
          <w:rFonts w:eastAsia="Arial" w:cs="Arial"/>
          <w:color w:val="auto"/>
          <w:sz w:val="20"/>
          <w:szCs w:val="20"/>
        </w:rPr>
        <w:t xml:space="preserve">Support and </w:t>
      </w:r>
      <w:r w:rsidR="002267B6" w:rsidRPr="000B7BB6">
        <w:rPr>
          <w:rFonts w:eastAsia="Arial" w:cs="Arial"/>
          <w:color w:val="auto"/>
          <w:sz w:val="20"/>
          <w:szCs w:val="20"/>
        </w:rPr>
        <w:t xml:space="preserve">Maintenance Services </w:t>
      </w:r>
      <w:r w:rsidRPr="000B7BB6">
        <w:rPr>
          <w:rFonts w:eastAsia="Arial" w:cs="Arial"/>
          <w:color w:val="auto"/>
          <w:sz w:val="20"/>
          <w:szCs w:val="20"/>
        </w:rPr>
        <w:t xml:space="preserve">shall be provided only from the day when the Supplier provides the Customer with logins to the Customer's System Test Environment.  </w:t>
      </w:r>
    </w:p>
    <w:p w14:paraId="0D180D88" w14:textId="39980DDB" w:rsidR="002D6CC5" w:rsidRPr="000B7BB6" w:rsidRDefault="00392773" w:rsidP="00E96522">
      <w:pPr>
        <w:pStyle w:val="ListParagraph"/>
        <w:numPr>
          <w:ilvl w:val="1"/>
          <w:numId w:val="2"/>
        </w:numPr>
        <w:tabs>
          <w:tab w:val="left" w:pos="851"/>
        </w:tabs>
        <w:spacing w:after="0"/>
        <w:ind w:left="851" w:hanging="851"/>
        <w:contextualSpacing w:val="0"/>
        <w:jc w:val="both"/>
        <w:rPr>
          <w:rFonts w:cs="Arial"/>
          <w:color w:val="auto"/>
          <w:sz w:val="20"/>
          <w:szCs w:val="20"/>
        </w:rPr>
      </w:pPr>
      <w:r w:rsidRPr="000B7BB6">
        <w:rPr>
          <w:rFonts w:eastAsia="Arial" w:cs="Arial"/>
          <w:color w:val="auto"/>
          <w:sz w:val="20"/>
          <w:szCs w:val="20"/>
        </w:rPr>
        <w:t xml:space="preserve">The Supplier shall provide Support and </w:t>
      </w:r>
      <w:r w:rsidR="002267B6" w:rsidRPr="000B7BB6">
        <w:rPr>
          <w:rFonts w:eastAsia="Arial" w:cs="Arial"/>
          <w:color w:val="auto"/>
          <w:sz w:val="20"/>
          <w:szCs w:val="20"/>
        </w:rPr>
        <w:t xml:space="preserve">Maintenance Services </w:t>
      </w:r>
      <w:r w:rsidRPr="000B7BB6">
        <w:rPr>
          <w:rFonts w:eastAsia="Arial" w:cs="Arial"/>
          <w:color w:val="auto"/>
          <w:sz w:val="20"/>
          <w:szCs w:val="20"/>
        </w:rPr>
        <w:t xml:space="preserve">24 (twenty-four) hours a day, 7 (seven) days a week, including all non-working and public holidays. </w:t>
      </w:r>
    </w:p>
    <w:p w14:paraId="1B80CA75" w14:textId="19585D35" w:rsidR="002D6CC5" w:rsidRPr="000B7BB6" w:rsidRDefault="00392773" w:rsidP="00E96522">
      <w:pPr>
        <w:pStyle w:val="ListParagraph"/>
        <w:numPr>
          <w:ilvl w:val="1"/>
          <w:numId w:val="2"/>
        </w:numPr>
        <w:tabs>
          <w:tab w:val="left" w:pos="851"/>
        </w:tabs>
        <w:spacing w:before="60" w:after="0"/>
        <w:ind w:left="851" w:hanging="851"/>
        <w:jc w:val="both"/>
        <w:rPr>
          <w:rFonts w:cs="Arial"/>
          <w:color w:val="auto"/>
          <w:sz w:val="20"/>
          <w:szCs w:val="20"/>
        </w:rPr>
      </w:pPr>
      <w:r w:rsidRPr="000B7BB6">
        <w:rPr>
          <w:rFonts w:eastAsia="Arial" w:cs="Arial"/>
          <w:color w:val="auto"/>
          <w:sz w:val="20"/>
          <w:szCs w:val="20"/>
        </w:rPr>
        <w:t xml:space="preserve">The procedure for the provision of support and </w:t>
      </w:r>
      <w:r w:rsidR="002267B6" w:rsidRPr="000B7BB6">
        <w:rPr>
          <w:rFonts w:eastAsia="Arial" w:cs="Arial"/>
          <w:color w:val="auto"/>
          <w:sz w:val="20"/>
          <w:szCs w:val="20"/>
        </w:rPr>
        <w:t xml:space="preserve">Maintenance Services </w:t>
      </w:r>
      <w:r w:rsidRPr="000B7BB6">
        <w:rPr>
          <w:rFonts w:eastAsia="Arial" w:cs="Arial"/>
          <w:color w:val="auto"/>
          <w:sz w:val="20"/>
          <w:szCs w:val="20"/>
        </w:rPr>
        <w:t xml:space="preserve">is described in Annex No. 2 "Procedure for the Provision of System Support and Maintenance" of the TS. </w:t>
      </w:r>
    </w:p>
    <w:p w14:paraId="05D186B1" w14:textId="2ECACE34" w:rsidR="0013568C" w:rsidRPr="000B7BB6" w:rsidRDefault="00392773" w:rsidP="00E96522">
      <w:pPr>
        <w:pStyle w:val="ListParagraph"/>
        <w:numPr>
          <w:ilvl w:val="1"/>
          <w:numId w:val="2"/>
        </w:numPr>
        <w:tabs>
          <w:tab w:val="left" w:pos="851"/>
        </w:tabs>
        <w:spacing w:after="0"/>
        <w:ind w:left="851" w:hanging="851"/>
        <w:contextualSpacing w:val="0"/>
        <w:jc w:val="both"/>
        <w:rPr>
          <w:rFonts w:cs="Arial"/>
          <w:color w:val="auto"/>
          <w:sz w:val="20"/>
          <w:szCs w:val="20"/>
        </w:rPr>
      </w:pPr>
      <w:r w:rsidRPr="000B7BB6">
        <w:rPr>
          <w:rFonts w:cs="Arial"/>
          <w:color w:val="auto"/>
          <w:sz w:val="20"/>
          <w:szCs w:val="20"/>
        </w:rPr>
        <w:t xml:space="preserve">The Supplier shall provide </w:t>
      </w:r>
      <w:r w:rsidR="002267B6" w:rsidRPr="000B7BB6">
        <w:rPr>
          <w:rFonts w:cs="Arial"/>
          <w:color w:val="auto"/>
          <w:sz w:val="20"/>
          <w:szCs w:val="20"/>
        </w:rPr>
        <w:t xml:space="preserve">Development Services </w:t>
      </w:r>
      <w:r w:rsidRPr="000B7BB6">
        <w:rPr>
          <w:rFonts w:cs="Arial"/>
          <w:color w:val="auto"/>
          <w:sz w:val="20"/>
          <w:szCs w:val="20"/>
        </w:rPr>
        <w:t xml:space="preserve">during the Customer's </w:t>
      </w:r>
      <w:r w:rsidR="002267B6" w:rsidRPr="000B7BB6">
        <w:rPr>
          <w:rFonts w:cs="Arial"/>
          <w:color w:val="auto"/>
          <w:sz w:val="20"/>
          <w:szCs w:val="20"/>
        </w:rPr>
        <w:t>Working Hours</w:t>
      </w:r>
      <w:r w:rsidRPr="000B7BB6">
        <w:rPr>
          <w:rFonts w:cs="Arial"/>
          <w:color w:val="auto"/>
          <w:sz w:val="20"/>
          <w:szCs w:val="20"/>
        </w:rPr>
        <w:t>.</w:t>
      </w:r>
    </w:p>
    <w:p w14:paraId="7FBE664E" w14:textId="35556C6B" w:rsidR="00392773" w:rsidRPr="000B7BB6" w:rsidRDefault="00392773" w:rsidP="00E96522">
      <w:pPr>
        <w:pStyle w:val="ListParagraph"/>
        <w:numPr>
          <w:ilvl w:val="1"/>
          <w:numId w:val="2"/>
        </w:numPr>
        <w:tabs>
          <w:tab w:val="left" w:pos="851"/>
        </w:tabs>
        <w:spacing w:after="0"/>
        <w:ind w:left="851" w:hanging="851"/>
        <w:contextualSpacing w:val="0"/>
        <w:jc w:val="both"/>
        <w:rPr>
          <w:rFonts w:cs="Arial"/>
          <w:color w:val="auto"/>
          <w:sz w:val="20"/>
          <w:szCs w:val="20"/>
        </w:rPr>
      </w:pPr>
      <w:r w:rsidRPr="000B7BB6">
        <w:rPr>
          <w:rFonts w:eastAsia="Arial" w:cs="Arial"/>
          <w:color w:val="auto"/>
          <w:sz w:val="20"/>
          <w:szCs w:val="20"/>
        </w:rPr>
        <w:t xml:space="preserve">The Customer may start submitting </w:t>
      </w:r>
      <w:r w:rsidR="002267B6" w:rsidRPr="000B7BB6">
        <w:rPr>
          <w:rFonts w:eastAsia="Arial" w:cs="Arial"/>
          <w:color w:val="auto"/>
          <w:sz w:val="20"/>
          <w:szCs w:val="20"/>
        </w:rPr>
        <w:t xml:space="preserve">Development Services </w:t>
      </w:r>
      <w:r w:rsidRPr="000B7BB6">
        <w:rPr>
          <w:rFonts w:eastAsia="Arial" w:cs="Arial"/>
          <w:color w:val="auto"/>
          <w:sz w:val="20"/>
          <w:szCs w:val="20"/>
        </w:rPr>
        <w:t xml:space="preserve">Orders immediately after the entry into force of the Agreement. </w:t>
      </w:r>
    </w:p>
    <w:p w14:paraId="57699E3F" w14:textId="292D224F" w:rsidR="002D6CC5" w:rsidRPr="000B7BB6" w:rsidRDefault="002267B6" w:rsidP="00E96522">
      <w:pPr>
        <w:pStyle w:val="ListParagraph"/>
        <w:numPr>
          <w:ilvl w:val="1"/>
          <w:numId w:val="2"/>
        </w:numPr>
        <w:tabs>
          <w:tab w:val="left" w:pos="851"/>
        </w:tabs>
        <w:spacing w:after="0"/>
        <w:ind w:left="851" w:hanging="851"/>
        <w:contextualSpacing w:val="0"/>
        <w:jc w:val="both"/>
        <w:rPr>
          <w:rFonts w:cs="Arial"/>
          <w:color w:val="auto"/>
          <w:sz w:val="20"/>
          <w:szCs w:val="20"/>
        </w:rPr>
      </w:pPr>
      <w:r w:rsidRPr="000B7BB6">
        <w:rPr>
          <w:rFonts w:eastAsia="Arial" w:cs="Arial"/>
          <w:color w:val="auto"/>
          <w:sz w:val="20"/>
          <w:szCs w:val="20"/>
        </w:rPr>
        <w:t xml:space="preserve">Development Services </w:t>
      </w:r>
      <w:r w:rsidR="00392773" w:rsidRPr="000B7BB6">
        <w:rPr>
          <w:rFonts w:eastAsia="Arial" w:cs="Arial"/>
          <w:color w:val="auto"/>
          <w:sz w:val="20"/>
          <w:szCs w:val="20"/>
        </w:rPr>
        <w:t>shall be provided only in accordance with individual Orders submitted by the Client to the Supplier during the period of validity of the Agreement. There is no limit to the number of orders.</w:t>
      </w:r>
    </w:p>
    <w:p w14:paraId="09E8CC4E" w14:textId="1EEBE287" w:rsidR="002D6CC5" w:rsidRPr="000B7BB6" w:rsidRDefault="00392773" w:rsidP="00E96522">
      <w:pPr>
        <w:pStyle w:val="ListParagraph"/>
        <w:numPr>
          <w:ilvl w:val="1"/>
          <w:numId w:val="2"/>
        </w:numPr>
        <w:tabs>
          <w:tab w:val="left" w:pos="851"/>
        </w:tabs>
        <w:spacing w:after="0"/>
        <w:ind w:left="851" w:hanging="851"/>
        <w:contextualSpacing w:val="0"/>
        <w:jc w:val="both"/>
        <w:rPr>
          <w:rFonts w:cs="Arial"/>
          <w:color w:val="auto"/>
          <w:sz w:val="20"/>
          <w:szCs w:val="20"/>
        </w:rPr>
      </w:pPr>
      <w:r w:rsidRPr="000B7BB6">
        <w:rPr>
          <w:rFonts w:eastAsia="Arial" w:cs="Arial"/>
          <w:color w:val="auto"/>
          <w:sz w:val="20"/>
          <w:szCs w:val="20"/>
        </w:rPr>
        <w:t xml:space="preserve">The Supplier shall provide an assessment of the requirements for the </w:t>
      </w:r>
      <w:r w:rsidR="002267B6" w:rsidRPr="000B7BB6">
        <w:rPr>
          <w:rFonts w:eastAsia="Arial" w:cs="Arial"/>
          <w:color w:val="auto"/>
          <w:sz w:val="20"/>
          <w:szCs w:val="20"/>
        </w:rPr>
        <w:t xml:space="preserve">Development Services </w:t>
      </w:r>
      <w:r w:rsidRPr="000B7BB6">
        <w:rPr>
          <w:rFonts w:eastAsia="Arial" w:cs="Arial"/>
          <w:color w:val="auto"/>
          <w:sz w:val="20"/>
          <w:szCs w:val="20"/>
        </w:rPr>
        <w:t xml:space="preserve">requested by the Customer, including preliminary terms of performance, the planned scope of services and the price calculated according to the price of the </w:t>
      </w:r>
      <w:r w:rsidR="002267B6" w:rsidRPr="000B7BB6">
        <w:rPr>
          <w:rFonts w:eastAsia="Arial" w:cs="Arial"/>
          <w:color w:val="auto"/>
          <w:sz w:val="20"/>
          <w:szCs w:val="20"/>
        </w:rPr>
        <w:t xml:space="preserve">Development Services </w:t>
      </w:r>
      <w:r w:rsidRPr="000B7BB6">
        <w:rPr>
          <w:rFonts w:eastAsia="Arial" w:cs="Arial"/>
          <w:color w:val="auto"/>
          <w:sz w:val="20"/>
          <w:szCs w:val="20"/>
        </w:rPr>
        <w:t xml:space="preserve">specified in the Supplier's offer. The </w:t>
      </w:r>
      <w:r w:rsidRPr="000B7BB6">
        <w:rPr>
          <w:rFonts w:eastAsia="Arial" w:cs="Arial"/>
          <w:color w:val="auto"/>
          <w:sz w:val="20"/>
          <w:szCs w:val="20"/>
        </w:rPr>
        <w:lastRenderedPageBreak/>
        <w:t xml:space="preserve">assessment must be submitted no longer than within 10 (ten) working days from the submission of the Customer's need. </w:t>
      </w:r>
    </w:p>
    <w:p w14:paraId="42F271A6" w14:textId="656DFCFE" w:rsidR="002D6CC5" w:rsidRPr="000B7BB6" w:rsidRDefault="00392773" w:rsidP="00E96522">
      <w:pPr>
        <w:pStyle w:val="ListParagraph"/>
        <w:numPr>
          <w:ilvl w:val="1"/>
          <w:numId w:val="2"/>
        </w:numPr>
        <w:tabs>
          <w:tab w:val="left" w:pos="851"/>
        </w:tabs>
        <w:spacing w:after="0"/>
        <w:ind w:left="851" w:hanging="851"/>
        <w:contextualSpacing w:val="0"/>
        <w:jc w:val="both"/>
        <w:rPr>
          <w:rFonts w:cs="Arial"/>
          <w:color w:val="auto"/>
          <w:sz w:val="20"/>
          <w:szCs w:val="20"/>
        </w:rPr>
      </w:pPr>
      <w:r w:rsidRPr="000B7BB6">
        <w:rPr>
          <w:rFonts w:eastAsia="Arial" w:cs="Arial"/>
          <w:color w:val="auto"/>
          <w:sz w:val="20"/>
          <w:szCs w:val="20"/>
        </w:rPr>
        <w:t xml:space="preserve">In the assessment, the steps of detailing (splitting) </w:t>
      </w:r>
      <w:r w:rsidR="002267B6" w:rsidRPr="000B7BB6">
        <w:rPr>
          <w:rFonts w:eastAsia="Arial" w:cs="Arial"/>
          <w:color w:val="auto"/>
          <w:sz w:val="20"/>
          <w:szCs w:val="20"/>
        </w:rPr>
        <w:t xml:space="preserve">Development Services </w:t>
      </w:r>
      <w:r w:rsidRPr="000B7BB6">
        <w:rPr>
          <w:rFonts w:eastAsia="Arial" w:cs="Arial"/>
          <w:color w:val="auto"/>
          <w:sz w:val="20"/>
          <w:szCs w:val="20"/>
        </w:rPr>
        <w:t xml:space="preserve">shall not exceed 16 (sixteen) </w:t>
      </w:r>
      <w:r w:rsidR="002267B6" w:rsidRPr="000B7BB6">
        <w:rPr>
          <w:rFonts w:eastAsia="Arial" w:cs="Arial"/>
          <w:color w:val="auto"/>
          <w:sz w:val="20"/>
          <w:szCs w:val="20"/>
        </w:rPr>
        <w:t>Working Hours</w:t>
      </w:r>
      <w:r w:rsidRPr="000B7BB6">
        <w:rPr>
          <w:rFonts w:eastAsia="Arial" w:cs="Arial"/>
          <w:color w:val="auto"/>
          <w:sz w:val="20"/>
          <w:szCs w:val="20"/>
        </w:rPr>
        <w:t xml:space="preserve">, unless in individual cases a different duration of steps (hours) is agreed with the Customer for a specific assessment. </w:t>
      </w:r>
    </w:p>
    <w:p w14:paraId="69FED8AD" w14:textId="6ABE7CA1" w:rsidR="002D6CC5" w:rsidRPr="000B7BB6" w:rsidRDefault="00392773" w:rsidP="00E96522">
      <w:pPr>
        <w:pStyle w:val="ListParagraph"/>
        <w:numPr>
          <w:ilvl w:val="1"/>
          <w:numId w:val="2"/>
        </w:numPr>
        <w:tabs>
          <w:tab w:val="left" w:pos="851"/>
        </w:tabs>
        <w:spacing w:after="0"/>
        <w:ind w:left="851" w:hanging="851"/>
        <w:contextualSpacing w:val="0"/>
        <w:jc w:val="both"/>
        <w:rPr>
          <w:rFonts w:cs="Arial"/>
          <w:color w:val="auto"/>
          <w:sz w:val="20"/>
          <w:szCs w:val="20"/>
        </w:rPr>
      </w:pPr>
      <w:r w:rsidRPr="000B7BB6">
        <w:rPr>
          <w:rFonts w:eastAsia="Arial" w:cs="Arial"/>
          <w:color w:val="auto"/>
          <w:sz w:val="20"/>
          <w:szCs w:val="20"/>
        </w:rPr>
        <w:t>After the Customer confirms the execution of the Order, the Supplier shall, not later than within 5 (five) calendar days, prepare a detailed description and evaluation of the Order decision, which provides for the exact scope of the Services, terms of performance, distribution of responsibilities and other significant information agreed with the Customer.</w:t>
      </w:r>
    </w:p>
    <w:p w14:paraId="70CB49D9" w14:textId="478F9701" w:rsidR="002D6CC5" w:rsidRPr="000B7BB6" w:rsidRDefault="00392773" w:rsidP="00E96522">
      <w:pPr>
        <w:pStyle w:val="ListParagraph"/>
        <w:numPr>
          <w:ilvl w:val="1"/>
          <w:numId w:val="2"/>
        </w:numPr>
        <w:tabs>
          <w:tab w:val="left" w:pos="851"/>
        </w:tabs>
        <w:spacing w:after="0"/>
        <w:ind w:left="851" w:hanging="851"/>
        <w:contextualSpacing w:val="0"/>
        <w:jc w:val="both"/>
        <w:rPr>
          <w:rFonts w:cs="Arial"/>
          <w:color w:val="auto"/>
          <w:sz w:val="20"/>
          <w:szCs w:val="20"/>
        </w:rPr>
      </w:pPr>
      <w:r w:rsidRPr="000B7BB6">
        <w:rPr>
          <w:rFonts w:eastAsia="Arial" w:cs="Arial"/>
          <w:color w:val="auto"/>
          <w:sz w:val="20"/>
          <w:szCs w:val="20"/>
        </w:rPr>
        <w:t xml:space="preserve">All </w:t>
      </w:r>
      <w:r w:rsidR="002267B6" w:rsidRPr="000B7BB6">
        <w:rPr>
          <w:rFonts w:eastAsia="Arial" w:cs="Arial"/>
          <w:color w:val="auto"/>
          <w:sz w:val="20"/>
          <w:szCs w:val="20"/>
        </w:rPr>
        <w:t xml:space="preserve">Development Services </w:t>
      </w:r>
      <w:r w:rsidRPr="000B7BB6">
        <w:rPr>
          <w:rFonts w:eastAsia="Arial" w:cs="Arial"/>
          <w:color w:val="auto"/>
          <w:sz w:val="20"/>
          <w:szCs w:val="20"/>
        </w:rPr>
        <w:t xml:space="preserve">must be provided within the term agreed with the Supplier from the date of submission of the Order (long-term Agreement, multiple Orders). The terms of each Order shall be coordinated individually with the Client </w:t>
      </w:r>
      <w:proofErr w:type="gramStart"/>
      <w:r w:rsidRPr="000B7BB6">
        <w:rPr>
          <w:rFonts w:eastAsia="Arial" w:cs="Arial"/>
          <w:color w:val="auto"/>
          <w:sz w:val="20"/>
          <w:szCs w:val="20"/>
        </w:rPr>
        <w:t>taking into account</w:t>
      </w:r>
      <w:proofErr w:type="gramEnd"/>
      <w:r w:rsidRPr="000B7BB6">
        <w:rPr>
          <w:rFonts w:eastAsia="Arial" w:cs="Arial"/>
          <w:color w:val="auto"/>
          <w:sz w:val="20"/>
          <w:szCs w:val="20"/>
        </w:rPr>
        <w:t xml:space="preserve"> the scope of the Order. </w:t>
      </w:r>
    </w:p>
    <w:p w14:paraId="41DD0457" w14:textId="6AA0EF6E" w:rsidR="002D6CC5" w:rsidRPr="000B7BB6" w:rsidRDefault="00C64213" w:rsidP="00E96522">
      <w:pPr>
        <w:pStyle w:val="ListParagraph"/>
        <w:numPr>
          <w:ilvl w:val="1"/>
          <w:numId w:val="2"/>
        </w:numPr>
        <w:tabs>
          <w:tab w:val="left" w:pos="851"/>
        </w:tabs>
        <w:spacing w:after="0"/>
        <w:ind w:left="851" w:hanging="851"/>
        <w:contextualSpacing w:val="0"/>
        <w:jc w:val="both"/>
        <w:rPr>
          <w:rFonts w:cs="Arial"/>
          <w:color w:val="auto"/>
          <w:sz w:val="20"/>
          <w:szCs w:val="20"/>
        </w:rPr>
      </w:pPr>
      <w:r w:rsidRPr="000B7BB6">
        <w:rPr>
          <w:rFonts w:eastAsia="Arial" w:cs="Arial"/>
          <w:color w:val="auto"/>
          <w:sz w:val="20"/>
          <w:szCs w:val="20"/>
        </w:rPr>
        <w:t xml:space="preserve">The terms and scope of the provision of Development Services, the responsibility of the parties for individual actions, decisions or information and resources provided are agreed in advance in writing and confirmed in the Order. The Customer does not pay for the volumes (number of </w:t>
      </w:r>
      <w:r w:rsidR="002267B6" w:rsidRPr="000B7BB6">
        <w:rPr>
          <w:rFonts w:eastAsia="Arial" w:cs="Arial"/>
          <w:color w:val="auto"/>
          <w:sz w:val="20"/>
          <w:szCs w:val="20"/>
        </w:rPr>
        <w:t>Working Hours</w:t>
      </w:r>
      <w:r w:rsidRPr="000B7BB6">
        <w:rPr>
          <w:rFonts w:eastAsia="Arial" w:cs="Arial"/>
          <w:color w:val="auto"/>
          <w:sz w:val="20"/>
          <w:szCs w:val="20"/>
        </w:rPr>
        <w:t xml:space="preserve">) that have not been agreed (i.e. which were not specified in the Order).  </w:t>
      </w:r>
    </w:p>
    <w:p w14:paraId="56FC56D8" w14:textId="2E05BB2F" w:rsidR="002D6CC5" w:rsidRPr="000B7BB6" w:rsidRDefault="00C64213" w:rsidP="00E96522">
      <w:pPr>
        <w:pStyle w:val="ListParagraph"/>
        <w:numPr>
          <w:ilvl w:val="1"/>
          <w:numId w:val="2"/>
        </w:numPr>
        <w:tabs>
          <w:tab w:val="left" w:pos="851"/>
        </w:tabs>
        <w:spacing w:after="0"/>
        <w:ind w:left="851" w:hanging="851"/>
        <w:contextualSpacing w:val="0"/>
        <w:jc w:val="both"/>
        <w:rPr>
          <w:rFonts w:cs="Arial"/>
          <w:color w:val="auto"/>
          <w:sz w:val="20"/>
          <w:szCs w:val="20"/>
        </w:rPr>
      </w:pPr>
      <w:r w:rsidRPr="000B7BB6">
        <w:rPr>
          <w:rFonts w:eastAsia="Arial" w:cs="Arial"/>
          <w:color w:val="auto"/>
          <w:sz w:val="20"/>
          <w:szCs w:val="20"/>
        </w:rPr>
        <w:t xml:space="preserve">The Supplier, when fulfilling the Customer's Order, undertakes to provide architectural solutions and a description of the new </w:t>
      </w:r>
      <w:r w:rsidR="002267B6" w:rsidRPr="000B7BB6">
        <w:rPr>
          <w:rFonts w:eastAsia="Arial" w:cs="Arial"/>
          <w:color w:val="auto"/>
          <w:sz w:val="20"/>
          <w:szCs w:val="20"/>
        </w:rPr>
        <w:t xml:space="preserve">Development Services </w:t>
      </w:r>
      <w:r w:rsidRPr="000B7BB6">
        <w:rPr>
          <w:rFonts w:eastAsia="Arial" w:cs="Arial"/>
          <w:color w:val="auto"/>
          <w:sz w:val="20"/>
          <w:szCs w:val="20"/>
        </w:rPr>
        <w:t xml:space="preserve">ordered, which must describe the functionality dependencies on other functionalities and the interfaces of the ordered </w:t>
      </w:r>
      <w:r w:rsidR="002267B6" w:rsidRPr="000B7BB6">
        <w:rPr>
          <w:rFonts w:eastAsia="Arial" w:cs="Arial"/>
          <w:color w:val="auto"/>
          <w:sz w:val="20"/>
          <w:szCs w:val="20"/>
        </w:rPr>
        <w:t xml:space="preserve">Development Services </w:t>
      </w:r>
      <w:r w:rsidRPr="000B7BB6">
        <w:rPr>
          <w:rFonts w:eastAsia="Arial" w:cs="Arial"/>
          <w:color w:val="auto"/>
          <w:sz w:val="20"/>
          <w:szCs w:val="20"/>
        </w:rPr>
        <w:t xml:space="preserve">with the systems. </w:t>
      </w:r>
    </w:p>
    <w:p w14:paraId="299C831F" w14:textId="4273A4E2" w:rsidR="002D6CC5" w:rsidRPr="000B7BB6" w:rsidRDefault="00C64213" w:rsidP="00E96522">
      <w:pPr>
        <w:pStyle w:val="ListParagraph"/>
        <w:numPr>
          <w:ilvl w:val="1"/>
          <w:numId w:val="2"/>
        </w:numPr>
        <w:tabs>
          <w:tab w:val="left" w:pos="851"/>
        </w:tabs>
        <w:spacing w:after="0"/>
        <w:ind w:left="851" w:hanging="851"/>
        <w:contextualSpacing w:val="0"/>
        <w:jc w:val="both"/>
        <w:rPr>
          <w:rFonts w:cs="Arial"/>
          <w:color w:val="auto"/>
          <w:sz w:val="20"/>
          <w:szCs w:val="20"/>
        </w:rPr>
      </w:pPr>
      <w:r w:rsidRPr="000B7BB6">
        <w:rPr>
          <w:rFonts w:eastAsia="Arial" w:cs="Arial"/>
          <w:color w:val="auto"/>
          <w:sz w:val="20"/>
          <w:szCs w:val="20"/>
        </w:rPr>
        <w:t xml:space="preserve">The Supplier must test the results of the </w:t>
      </w:r>
      <w:r w:rsidR="002267B6" w:rsidRPr="000B7BB6">
        <w:rPr>
          <w:rFonts w:eastAsia="Arial" w:cs="Arial"/>
          <w:color w:val="auto"/>
          <w:sz w:val="20"/>
          <w:szCs w:val="20"/>
        </w:rPr>
        <w:t xml:space="preserve">Development Services </w:t>
      </w:r>
      <w:r w:rsidRPr="000B7BB6">
        <w:rPr>
          <w:rFonts w:eastAsia="Arial" w:cs="Arial"/>
          <w:color w:val="auto"/>
          <w:sz w:val="20"/>
          <w:szCs w:val="20"/>
        </w:rPr>
        <w:t xml:space="preserve">provided in the test environment and submit a report on the test results. The Supplier must perform testing of the results of the </w:t>
      </w:r>
      <w:proofErr w:type="gramStart"/>
      <w:r w:rsidRPr="000B7BB6">
        <w:rPr>
          <w:rFonts w:eastAsia="Arial" w:cs="Arial"/>
          <w:color w:val="auto"/>
          <w:sz w:val="20"/>
          <w:szCs w:val="20"/>
        </w:rPr>
        <w:t xml:space="preserve">provided </w:t>
      </w:r>
      <w:r w:rsidR="002267B6" w:rsidRPr="000B7BB6">
        <w:rPr>
          <w:rFonts w:eastAsia="Arial" w:cs="Arial"/>
          <w:color w:val="auto"/>
          <w:sz w:val="20"/>
          <w:szCs w:val="20"/>
        </w:rPr>
        <w:t>Development Services</w:t>
      </w:r>
      <w:proofErr w:type="gramEnd"/>
      <w:r w:rsidR="002267B6" w:rsidRPr="000B7BB6">
        <w:rPr>
          <w:rFonts w:eastAsia="Arial" w:cs="Arial"/>
          <w:color w:val="auto"/>
          <w:sz w:val="20"/>
          <w:szCs w:val="20"/>
        </w:rPr>
        <w:t xml:space="preserve"> </w:t>
      </w:r>
      <w:r w:rsidRPr="000B7BB6">
        <w:rPr>
          <w:rFonts w:eastAsia="Arial" w:cs="Arial"/>
          <w:color w:val="auto"/>
          <w:sz w:val="20"/>
          <w:szCs w:val="20"/>
        </w:rPr>
        <w:t xml:space="preserve">(functional testing, integrative testing, regression testing, System testing, acceptance testing, performance testing, security testing). Development installations in the System must be performed in a test environment </w:t>
      </w:r>
      <w:proofErr w:type="gramStart"/>
      <w:r w:rsidRPr="000B7BB6">
        <w:rPr>
          <w:rFonts w:eastAsia="Arial" w:cs="Arial"/>
          <w:color w:val="auto"/>
          <w:sz w:val="20"/>
          <w:szCs w:val="20"/>
        </w:rPr>
        <w:t>in order to</w:t>
      </w:r>
      <w:proofErr w:type="gramEnd"/>
      <w:r w:rsidRPr="000B7BB6">
        <w:rPr>
          <w:rFonts w:eastAsia="Arial" w:cs="Arial"/>
          <w:color w:val="auto"/>
          <w:sz w:val="20"/>
          <w:szCs w:val="20"/>
        </w:rPr>
        <w:t xml:space="preserve"> verify the functionality and compatibility of the </w:t>
      </w:r>
      <w:r w:rsidR="002267B6" w:rsidRPr="000B7BB6">
        <w:rPr>
          <w:rFonts w:eastAsia="Arial" w:cs="Arial"/>
          <w:color w:val="auto"/>
          <w:sz w:val="20"/>
          <w:szCs w:val="20"/>
        </w:rPr>
        <w:t xml:space="preserve">Development Services </w:t>
      </w:r>
      <w:r w:rsidRPr="000B7BB6">
        <w:rPr>
          <w:rFonts w:eastAsia="Arial" w:cs="Arial"/>
          <w:color w:val="auto"/>
          <w:sz w:val="20"/>
          <w:szCs w:val="20"/>
        </w:rPr>
        <w:t xml:space="preserve">results with the existing System modules and their functionalities. Errors observed during testing must be recorded and their correction managed. </w:t>
      </w:r>
    </w:p>
    <w:p w14:paraId="745F1041" w14:textId="5F99D4D3" w:rsidR="002D6CC5" w:rsidRPr="000B7BB6" w:rsidRDefault="00C64213" w:rsidP="00E96522">
      <w:pPr>
        <w:pStyle w:val="ListParagraph"/>
        <w:numPr>
          <w:ilvl w:val="1"/>
          <w:numId w:val="2"/>
        </w:numPr>
        <w:tabs>
          <w:tab w:val="left" w:pos="851"/>
        </w:tabs>
        <w:spacing w:before="60" w:after="0"/>
        <w:ind w:left="851" w:hanging="851"/>
        <w:jc w:val="both"/>
        <w:rPr>
          <w:rFonts w:cs="Arial"/>
          <w:color w:val="auto"/>
          <w:sz w:val="20"/>
          <w:szCs w:val="20"/>
        </w:rPr>
      </w:pPr>
      <w:r w:rsidRPr="000B7BB6">
        <w:rPr>
          <w:rFonts w:eastAsia="Arial" w:cs="Arial"/>
          <w:color w:val="auto"/>
          <w:sz w:val="20"/>
          <w:szCs w:val="20"/>
        </w:rPr>
        <w:t xml:space="preserve">It is envisaged that updates and/or fixes of the new functionality may be uploaded to the Customer's System test environment no more than 2 (twice). If the functionality uploaded to the System test environment has been uploaded more than 2 (twice) times due to errors not solved and/or left by the Supplier, it is considered that the uploaded functionality has been performed in poor quality and the Customer has the right to deduct the losses directly incurred by the Customer for each additional day of testing of errors of the change package as provided for in Article 9.2 of the Special Terms and Conditions of the Agreement points. </w:t>
      </w:r>
    </w:p>
    <w:p w14:paraId="7DFF7F33" w14:textId="69895A06" w:rsidR="002D6CC5" w:rsidRPr="000B7BB6" w:rsidRDefault="00C64213" w:rsidP="00E96522">
      <w:pPr>
        <w:pStyle w:val="ListParagraph"/>
        <w:numPr>
          <w:ilvl w:val="1"/>
          <w:numId w:val="2"/>
        </w:numPr>
        <w:tabs>
          <w:tab w:val="left" w:pos="851"/>
        </w:tabs>
        <w:spacing w:before="60" w:after="0"/>
        <w:ind w:left="851" w:hanging="851"/>
        <w:jc w:val="both"/>
        <w:rPr>
          <w:rFonts w:eastAsia="Arial" w:cs="Arial"/>
          <w:color w:val="auto"/>
          <w:sz w:val="20"/>
          <w:szCs w:val="20"/>
        </w:rPr>
      </w:pPr>
      <w:r w:rsidRPr="000B7BB6">
        <w:rPr>
          <w:rFonts w:eastAsia="Arial" w:cs="Arial"/>
          <w:color w:val="auto"/>
          <w:sz w:val="20"/>
          <w:szCs w:val="20"/>
        </w:rPr>
        <w:t xml:space="preserve">The installation of the change into the production environment of the System is carried out by the Supplier and takes place only after coordination with the Customer. The installation of the System changes is carried out during the Customer's </w:t>
      </w:r>
      <w:r w:rsidR="002267B6" w:rsidRPr="000B7BB6">
        <w:rPr>
          <w:rFonts w:eastAsia="Arial" w:cs="Arial"/>
          <w:color w:val="auto"/>
          <w:sz w:val="20"/>
          <w:szCs w:val="20"/>
        </w:rPr>
        <w:t>Working Hours</w:t>
      </w:r>
      <w:r w:rsidRPr="000B7BB6">
        <w:rPr>
          <w:rFonts w:eastAsia="Arial" w:cs="Arial"/>
          <w:color w:val="auto"/>
          <w:sz w:val="20"/>
          <w:szCs w:val="20"/>
        </w:rPr>
        <w:t xml:space="preserve"> or at another time that is suitable for both Parties and agreed in writing.</w:t>
      </w:r>
    </w:p>
    <w:p w14:paraId="4DBFD5D1" w14:textId="7A0D22AD" w:rsidR="002D6CC5" w:rsidRPr="000B7BB6" w:rsidRDefault="00C64213" w:rsidP="00E96522">
      <w:pPr>
        <w:pStyle w:val="ListParagraph"/>
        <w:numPr>
          <w:ilvl w:val="1"/>
          <w:numId w:val="2"/>
        </w:numPr>
        <w:tabs>
          <w:tab w:val="left" w:pos="851"/>
        </w:tabs>
        <w:spacing w:before="60" w:after="0"/>
        <w:ind w:left="851" w:hanging="851"/>
        <w:jc w:val="both"/>
        <w:rPr>
          <w:rFonts w:eastAsia="Arial" w:cs="Arial"/>
          <w:color w:val="auto"/>
          <w:sz w:val="20"/>
          <w:szCs w:val="20"/>
        </w:rPr>
      </w:pPr>
      <w:r w:rsidRPr="000B7BB6">
        <w:rPr>
          <w:rFonts w:eastAsia="Arial" w:cs="Arial"/>
          <w:color w:val="auto"/>
          <w:sz w:val="20"/>
          <w:szCs w:val="20"/>
        </w:rPr>
        <w:t xml:space="preserve">The newly installed functionality to the System's production environment must not interfere with the operation of other System modules and the functions contained therein. If the functionality newly installed to the production environment disrupts the operation of the System modules and the functions contained in them, it is considered that the uploaded functionality has been performed in poor quality and the Customer has the right to deduct the losses incurred directly by the Customer as provided for in Clause 9.2 of the Special Terms and Conditions of the Agreement. </w:t>
      </w:r>
    </w:p>
    <w:p w14:paraId="537A8A5E" w14:textId="73B76ED2" w:rsidR="002D6CC5" w:rsidRPr="000B7BB6" w:rsidRDefault="00C64213" w:rsidP="00E96522">
      <w:pPr>
        <w:pStyle w:val="ListParagraph"/>
        <w:numPr>
          <w:ilvl w:val="1"/>
          <w:numId w:val="2"/>
        </w:numPr>
        <w:tabs>
          <w:tab w:val="left" w:pos="851"/>
        </w:tabs>
        <w:spacing w:before="60"/>
        <w:ind w:left="851" w:hanging="851"/>
        <w:jc w:val="both"/>
        <w:rPr>
          <w:rFonts w:eastAsia="Arial" w:cs="Arial"/>
          <w:color w:val="auto"/>
          <w:sz w:val="20"/>
          <w:szCs w:val="20"/>
        </w:rPr>
      </w:pPr>
      <w:r w:rsidRPr="000B7BB6">
        <w:rPr>
          <w:rFonts w:eastAsia="Arial" w:cs="Arial"/>
          <w:color w:val="auto"/>
          <w:sz w:val="20"/>
          <w:szCs w:val="20"/>
        </w:rPr>
        <w:t xml:space="preserve">The Customer shall sign the </w:t>
      </w:r>
      <w:proofErr w:type="gramStart"/>
      <w:r w:rsidRPr="000B7BB6">
        <w:rPr>
          <w:rFonts w:eastAsia="Arial" w:cs="Arial"/>
          <w:color w:val="auto"/>
          <w:sz w:val="20"/>
          <w:szCs w:val="20"/>
        </w:rPr>
        <w:t>act</w:t>
      </w:r>
      <w:proofErr w:type="gramEnd"/>
      <w:r w:rsidRPr="000B7BB6">
        <w:rPr>
          <w:rFonts w:eastAsia="Arial" w:cs="Arial"/>
          <w:color w:val="auto"/>
          <w:sz w:val="20"/>
          <w:szCs w:val="20"/>
        </w:rPr>
        <w:t xml:space="preserve"> of acceptance - of </w:t>
      </w:r>
      <w:r w:rsidR="002267B6" w:rsidRPr="000B7BB6">
        <w:rPr>
          <w:rFonts w:eastAsia="Arial" w:cs="Arial"/>
          <w:color w:val="auto"/>
          <w:sz w:val="20"/>
          <w:szCs w:val="20"/>
        </w:rPr>
        <w:t xml:space="preserve">Development Services </w:t>
      </w:r>
      <w:r w:rsidRPr="000B7BB6">
        <w:rPr>
          <w:rFonts w:eastAsia="Arial" w:cs="Arial"/>
          <w:color w:val="auto"/>
          <w:sz w:val="20"/>
          <w:szCs w:val="20"/>
        </w:rPr>
        <w:t xml:space="preserve">when:  </w:t>
      </w:r>
    </w:p>
    <w:p w14:paraId="1F1B1104" w14:textId="25517DE2" w:rsidR="002D6CC5" w:rsidRPr="000B7BB6" w:rsidRDefault="00C64213" w:rsidP="00E96522">
      <w:pPr>
        <w:pStyle w:val="ListParagraph"/>
        <w:numPr>
          <w:ilvl w:val="2"/>
          <w:numId w:val="2"/>
        </w:numPr>
        <w:tabs>
          <w:tab w:val="left" w:pos="1134"/>
        </w:tabs>
        <w:spacing w:before="60"/>
        <w:ind w:left="1134" w:hanging="1134"/>
        <w:jc w:val="both"/>
        <w:rPr>
          <w:rFonts w:eastAsia="Arial" w:cs="Arial"/>
          <w:color w:val="auto"/>
          <w:sz w:val="20"/>
          <w:szCs w:val="20"/>
        </w:rPr>
      </w:pPr>
      <w:r w:rsidRPr="000B7BB6">
        <w:rPr>
          <w:rFonts w:eastAsia="Arial" w:cs="Arial"/>
          <w:color w:val="auto"/>
          <w:sz w:val="20"/>
          <w:szCs w:val="20"/>
        </w:rPr>
        <w:t>In the production environment of the System, it is possible to carry out business processes within the scope of functionality defined in the Order of Development Services, there are no remaining errors specified and not corrected by the Customer, and the functionality newly uploaded to the production environment of the System works qualitatively</w:t>
      </w:r>
    </w:p>
    <w:p w14:paraId="6C688A43" w14:textId="5F23619A" w:rsidR="002D6CC5" w:rsidRPr="000B7BB6" w:rsidRDefault="00C64213" w:rsidP="00E96522">
      <w:pPr>
        <w:pStyle w:val="ListParagraph"/>
        <w:numPr>
          <w:ilvl w:val="2"/>
          <w:numId w:val="2"/>
        </w:numPr>
        <w:tabs>
          <w:tab w:val="left" w:pos="1134"/>
        </w:tabs>
        <w:spacing w:before="60"/>
        <w:ind w:left="1134" w:hanging="1134"/>
        <w:jc w:val="both"/>
        <w:rPr>
          <w:rFonts w:eastAsia="Arial" w:cs="Arial"/>
          <w:color w:val="auto"/>
          <w:sz w:val="20"/>
          <w:szCs w:val="20"/>
        </w:rPr>
      </w:pPr>
      <w:r w:rsidRPr="000B7BB6">
        <w:rPr>
          <w:rFonts w:eastAsia="Arial" w:cs="Arial"/>
          <w:color w:val="auto"/>
          <w:sz w:val="20"/>
          <w:szCs w:val="20"/>
        </w:rPr>
        <w:t xml:space="preserve">A trial operation of the provided </w:t>
      </w:r>
      <w:r w:rsidR="002267B6" w:rsidRPr="000B7BB6">
        <w:rPr>
          <w:rFonts w:eastAsia="Arial" w:cs="Arial"/>
          <w:color w:val="auto"/>
          <w:sz w:val="20"/>
          <w:szCs w:val="20"/>
        </w:rPr>
        <w:t xml:space="preserve">Development Services </w:t>
      </w:r>
      <w:r w:rsidRPr="000B7BB6">
        <w:rPr>
          <w:rFonts w:eastAsia="Arial" w:cs="Arial"/>
          <w:color w:val="auto"/>
          <w:sz w:val="20"/>
          <w:szCs w:val="20"/>
        </w:rPr>
        <w:t xml:space="preserve">has been carried out, the length of which is provided for in the Order. </w:t>
      </w:r>
    </w:p>
    <w:p w14:paraId="018D14F2" w14:textId="6D112D07" w:rsidR="002D6CC5" w:rsidRPr="000B7BB6" w:rsidRDefault="00C64213" w:rsidP="00E96522">
      <w:pPr>
        <w:pStyle w:val="ListParagraph"/>
        <w:numPr>
          <w:ilvl w:val="1"/>
          <w:numId w:val="2"/>
        </w:numPr>
        <w:tabs>
          <w:tab w:val="left" w:pos="851"/>
        </w:tabs>
        <w:spacing w:before="60" w:after="0"/>
        <w:ind w:left="851" w:hanging="851"/>
        <w:jc w:val="both"/>
        <w:rPr>
          <w:rFonts w:eastAsia="Arial" w:cs="Arial"/>
          <w:color w:val="auto"/>
          <w:sz w:val="20"/>
          <w:szCs w:val="20"/>
        </w:rPr>
      </w:pPr>
      <w:r w:rsidRPr="000B7BB6">
        <w:rPr>
          <w:rFonts w:eastAsia="Arial" w:cs="Arial"/>
          <w:color w:val="auto"/>
          <w:sz w:val="20"/>
          <w:szCs w:val="20"/>
        </w:rPr>
        <w:t xml:space="preserve">After the Order has been executed before it is installed in the System test environment, the Supplier must provide the Customer with the documentation in Lithuanian or English, the details of which are agreed upon </w:t>
      </w:r>
      <w:r w:rsidRPr="000B7BB6">
        <w:rPr>
          <w:rFonts w:eastAsia="Arial" w:cs="Arial"/>
          <w:color w:val="auto"/>
          <w:sz w:val="20"/>
          <w:szCs w:val="20"/>
        </w:rPr>
        <w:lastRenderedPageBreak/>
        <w:t xml:space="preserve">at the time of the Order. The documentation may include a functional specification for the </w:t>
      </w:r>
      <w:r w:rsidR="000D6A41" w:rsidRPr="000B7BB6">
        <w:rPr>
          <w:rFonts w:eastAsia="Arial" w:cs="Arial"/>
          <w:color w:val="auto"/>
          <w:sz w:val="20"/>
          <w:szCs w:val="20"/>
        </w:rPr>
        <w:t>change</w:t>
      </w:r>
      <w:r w:rsidRPr="000B7BB6">
        <w:rPr>
          <w:rFonts w:eastAsia="Arial" w:cs="Arial"/>
          <w:color w:val="auto"/>
          <w:sz w:val="20"/>
          <w:szCs w:val="20"/>
        </w:rPr>
        <w:t xml:space="preserve">, an updated user manual, and/or others. </w:t>
      </w:r>
    </w:p>
    <w:p w14:paraId="1C692AE8" w14:textId="46F9447A" w:rsidR="002D6CC5" w:rsidRPr="000B7BB6" w:rsidRDefault="000D6A41" w:rsidP="00E96522">
      <w:pPr>
        <w:pStyle w:val="ListParagraph"/>
        <w:numPr>
          <w:ilvl w:val="1"/>
          <w:numId w:val="2"/>
        </w:numPr>
        <w:tabs>
          <w:tab w:val="left" w:pos="851"/>
        </w:tabs>
        <w:spacing w:before="60" w:after="0"/>
        <w:ind w:left="851" w:hanging="851"/>
        <w:jc w:val="both"/>
        <w:rPr>
          <w:rFonts w:cs="Arial"/>
          <w:color w:val="auto"/>
          <w:sz w:val="20"/>
          <w:szCs w:val="20"/>
        </w:rPr>
      </w:pPr>
      <w:r w:rsidRPr="000B7BB6">
        <w:rPr>
          <w:rFonts w:eastAsia="Arial" w:cs="Arial"/>
          <w:color w:val="auto"/>
          <w:sz w:val="20"/>
          <w:szCs w:val="20"/>
        </w:rPr>
        <w:t xml:space="preserve">During the performance of the Agreement, the Supplier shall not be entitled to supply Goods and/or Services, which do not comply with the requirements of the Procurement Documents and/or the provision of which is restricted due to international sanctions (within the meaning of the Law on International Sanctions of the Republic of Lithuania) and/or due to their threat to national security, as defined in the Procurement Documents and the Law on Public Procurement of the Republic of Lithuania/procurements carried out by contracting entities in the field of water management, energy, transport and postal services, law. </w:t>
      </w:r>
    </w:p>
    <w:p w14:paraId="41CF7856" w14:textId="550E37BD" w:rsidR="00F323C2" w:rsidRPr="000B7BB6" w:rsidRDefault="000D6A41" w:rsidP="00E96522">
      <w:pPr>
        <w:pStyle w:val="ListParagraph"/>
        <w:numPr>
          <w:ilvl w:val="1"/>
          <w:numId w:val="2"/>
        </w:numPr>
        <w:tabs>
          <w:tab w:val="left" w:pos="851"/>
        </w:tabs>
        <w:spacing w:before="60" w:after="0"/>
        <w:ind w:left="851" w:hanging="851"/>
        <w:jc w:val="both"/>
        <w:rPr>
          <w:rFonts w:eastAsia="Arial" w:cs="Arial"/>
          <w:color w:val="auto"/>
          <w:sz w:val="20"/>
          <w:szCs w:val="20"/>
        </w:rPr>
      </w:pPr>
      <w:r w:rsidRPr="000B7BB6">
        <w:rPr>
          <w:rFonts w:cs="Arial"/>
          <w:color w:val="auto"/>
          <w:sz w:val="20"/>
          <w:szCs w:val="20"/>
        </w:rPr>
        <w:t>Within 30 (thirty) calendar days after the entry into force of the Agreement, the Supplier must prepare and coordinate with the Customer a business continuity plan.</w:t>
      </w:r>
    </w:p>
    <w:p w14:paraId="54660DF2" w14:textId="1D7D264E" w:rsidR="002D6CC5" w:rsidRPr="000B7BB6" w:rsidRDefault="000D6A41" w:rsidP="00E96522">
      <w:pPr>
        <w:pStyle w:val="ListParagraph"/>
        <w:numPr>
          <w:ilvl w:val="1"/>
          <w:numId w:val="2"/>
        </w:numPr>
        <w:tabs>
          <w:tab w:val="left" w:pos="851"/>
        </w:tabs>
        <w:spacing w:after="0"/>
        <w:ind w:left="851" w:hanging="851"/>
        <w:contextualSpacing w:val="0"/>
        <w:jc w:val="both"/>
        <w:rPr>
          <w:rFonts w:cs="Arial"/>
          <w:color w:val="auto"/>
          <w:sz w:val="20"/>
          <w:szCs w:val="20"/>
        </w:rPr>
      </w:pPr>
      <w:r w:rsidRPr="000B7BB6">
        <w:rPr>
          <w:rFonts w:eastAsia="Arial" w:cs="Arial"/>
          <w:color w:val="auto"/>
          <w:sz w:val="20"/>
          <w:szCs w:val="20"/>
        </w:rPr>
        <w:t xml:space="preserve">In accordance with each Order placed by the Customer, the Goods and/or Services provided in a timely and proper manner shall be transferred to the Customer by signing the act of transfer-acceptance of the services of the delivered Goods and/or the Service provided. </w:t>
      </w:r>
    </w:p>
    <w:p w14:paraId="128640B4" w14:textId="65332D3D" w:rsidR="0013568C" w:rsidRPr="000B7BB6" w:rsidRDefault="000D6A41" w:rsidP="00E96522">
      <w:pPr>
        <w:pStyle w:val="ListParagraph"/>
        <w:numPr>
          <w:ilvl w:val="1"/>
          <w:numId w:val="2"/>
        </w:numPr>
        <w:tabs>
          <w:tab w:val="left" w:pos="851"/>
        </w:tabs>
        <w:spacing w:after="0"/>
        <w:ind w:left="851" w:hanging="851"/>
        <w:contextualSpacing w:val="0"/>
        <w:jc w:val="both"/>
        <w:rPr>
          <w:rFonts w:cs="Arial"/>
          <w:color w:val="auto"/>
          <w:sz w:val="20"/>
          <w:szCs w:val="20"/>
        </w:rPr>
      </w:pPr>
      <w:r w:rsidRPr="000B7BB6">
        <w:rPr>
          <w:rFonts w:cs="Arial"/>
          <w:color w:val="auto"/>
          <w:sz w:val="20"/>
          <w:szCs w:val="20"/>
        </w:rPr>
        <w:t xml:space="preserve">The transfer-acceptance act is drawn up in two copies having equal legal force, one copy for each Party. </w:t>
      </w:r>
    </w:p>
    <w:p w14:paraId="7FA19291" w14:textId="736A1C22" w:rsidR="0013568C" w:rsidRPr="000B7BB6" w:rsidRDefault="000D6A41" w:rsidP="00E96522">
      <w:pPr>
        <w:pStyle w:val="ListParagraph"/>
        <w:numPr>
          <w:ilvl w:val="1"/>
          <w:numId w:val="2"/>
        </w:numPr>
        <w:tabs>
          <w:tab w:val="left" w:pos="851"/>
        </w:tabs>
        <w:spacing w:after="0"/>
        <w:ind w:left="851" w:hanging="851"/>
        <w:contextualSpacing w:val="0"/>
        <w:jc w:val="both"/>
        <w:rPr>
          <w:rFonts w:cs="Arial"/>
          <w:color w:val="auto"/>
          <w:sz w:val="20"/>
          <w:szCs w:val="20"/>
        </w:rPr>
      </w:pPr>
      <w:r w:rsidRPr="000B7BB6">
        <w:rPr>
          <w:rFonts w:cs="Arial"/>
          <w:color w:val="auto"/>
          <w:sz w:val="20"/>
          <w:szCs w:val="20"/>
        </w:rPr>
        <w:t>The Supplier must submit the invoice and the transfer-acceptance act to the Customer no later than by the 15th (fifteenth) day of the current month or another day agreed in writing.</w:t>
      </w:r>
    </w:p>
    <w:p w14:paraId="27EF4914" w14:textId="42444E1C" w:rsidR="000D6A41" w:rsidRPr="000B7BB6" w:rsidRDefault="000D6A41" w:rsidP="00E96522">
      <w:pPr>
        <w:pStyle w:val="ListParagraph"/>
        <w:numPr>
          <w:ilvl w:val="1"/>
          <w:numId w:val="2"/>
        </w:numPr>
        <w:tabs>
          <w:tab w:val="left" w:pos="851"/>
        </w:tabs>
        <w:spacing w:before="60" w:after="0"/>
        <w:ind w:left="851" w:hanging="851"/>
        <w:jc w:val="both"/>
        <w:rPr>
          <w:rFonts w:eastAsia="Arial" w:cs="Arial"/>
          <w:color w:val="auto"/>
          <w:sz w:val="20"/>
          <w:szCs w:val="20"/>
        </w:rPr>
      </w:pPr>
      <w:r w:rsidRPr="000B7BB6">
        <w:rPr>
          <w:rFonts w:cs="Arial"/>
          <w:color w:val="auto"/>
          <w:sz w:val="20"/>
          <w:szCs w:val="20"/>
        </w:rPr>
        <w:t xml:space="preserve">If the Supplier fails to deliver the Goods on time and/or fails to provide the Services in accordance with the requirements specified in this TS and/or its Annexes, the Customer shall be entitled to deduct the directly incurred losses as provided for in Special Conditions 9.2 of the Agreement points. </w:t>
      </w:r>
    </w:p>
    <w:p w14:paraId="0B2AADC4" w14:textId="77777777" w:rsidR="00A15968" w:rsidRPr="000B7BB6" w:rsidRDefault="00A15968" w:rsidP="000D6A41">
      <w:pPr>
        <w:pStyle w:val="ListParagraph"/>
        <w:tabs>
          <w:tab w:val="left" w:pos="851"/>
        </w:tabs>
        <w:spacing w:before="60" w:after="0"/>
        <w:ind w:left="851"/>
        <w:jc w:val="both"/>
        <w:rPr>
          <w:rFonts w:cs="Arial"/>
          <w:color w:val="auto"/>
          <w:sz w:val="20"/>
          <w:szCs w:val="20"/>
        </w:rPr>
      </w:pPr>
    </w:p>
    <w:p w14:paraId="7C527DB2" w14:textId="51755DD0" w:rsidR="000F45AB" w:rsidRPr="000B7BB6" w:rsidRDefault="00825745" w:rsidP="00E96522">
      <w:pPr>
        <w:pStyle w:val="Heading2"/>
        <w:numPr>
          <w:ilvl w:val="0"/>
          <w:numId w:val="2"/>
        </w:numPr>
        <w:pBdr>
          <w:top w:val="single" w:sz="4" w:space="1" w:color="000000"/>
          <w:bottom w:val="single" w:sz="6" w:space="0" w:color="000000"/>
          <w:between w:val="single" w:sz="4" w:space="1" w:color="000000"/>
        </w:pBdr>
        <w:shd w:val="clear" w:color="auto" w:fill="E7E6E6" w:themeFill="background2"/>
        <w:tabs>
          <w:tab w:val="left" w:pos="284"/>
          <w:tab w:val="left" w:pos="426"/>
        </w:tabs>
        <w:spacing w:before="0" w:after="0" w:line="259" w:lineRule="auto"/>
        <w:jc w:val="both"/>
        <w:rPr>
          <w:rFonts w:cs="Arial"/>
          <w:b w:val="0"/>
          <w:bCs w:val="0"/>
          <w:color w:val="auto"/>
          <w:sz w:val="20"/>
          <w:szCs w:val="20"/>
        </w:rPr>
      </w:pPr>
      <w:r w:rsidRPr="000B7BB6">
        <w:rPr>
          <w:rFonts w:cs="Arial"/>
          <w:color w:val="auto"/>
          <w:sz w:val="20"/>
          <w:szCs w:val="20"/>
        </w:rPr>
        <w:t>PROCEDURE AND TIMELINES FOR ELIMINATING DEFECTS</w:t>
      </w:r>
    </w:p>
    <w:p w14:paraId="1A4DB44E" w14:textId="0CAA977A" w:rsidR="00750C46" w:rsidRPr="000B7BB6" w:rsidRDefault="00825745" w:rsidP="00E96522">
      <w:pPr>
        <w:pStyle w:val="ListParagraph"/>
        <w:numPr>
          <w:ilvl w:val="1"/>
          <w:numId w:val="2"/>
        </w:numPr>
        <w:spacing w:before="60" w:after="0"/>
        <w:ind w:left="851" w:hanging="851"/>
        <w:jc w:val="both"/>
        <w:rPr>
          <w:rFonts w:cs="Arial"/>
          <w:color w:val="auto"/>
          <w:sz w:val="20"/>
          <w:szCs w:val="20"/>
        </w:rPr>
      </w:pPr>
      <w:r w:rsidRPr="000B7BB6">
        <w:rPr>
          <w:rFonts w:cs="Arial"/>
          <w:color w:val="auto"/>
          <w:sz w:val="20"/>
          <w:szCs w:val="20"/>
        </w:rPr>
        <w:t xml:space="preserve">Defects in the Goods and/or Services of the Customer shall be recorded by the Supplier in the manner described in TS Appendix No. 2 "Procedure for Providing System Support and Maintenance", clause 6.1. </w:t>
      </w:r>
    </w:p>
    <w:p w14:paraId="6BFDC924" w14:textId="30122BE2" w:rsidR="00750C46" w:rsidRPr="000B7BB6" w:rsidRDefault="00825745" w:rsidP="00E96522">
      <w:pPr>
        <w:pStyle w:val="ListParagraph"/>
        <w:numPr>
          <w:ilvl w:val="1"/>
          <w:numId w:val="2"/>
        </w:numPr>
        <w:spacing w:before="60" w:after="0"/>
        <w:ind w:left="851" w:hanging="851"/>
        <w:jc w:val="both"/>
        <w:rPr>
          <w:rFonts w:cs="Arial"/>
          <w:color w:val="auto"/>
          <w:sz w:val="20"/>
          <w:szCs w:val="20"/>
        </w:rPr>
      </w:pPr>
      <w:r w:rsidRPr="000B7BB6">
        <w:rPr>
          <w:rFonts w:cs="Arial"/>
          <w:color w:val="auto"/>
          <w:sz w:val="20"/>
          <w:szCs w:val="20"/>
        </w:rPr>
        <w:t xml:space="preserve">Defects of the Goods must be eliminated no later than within 2 (two) calendar days from the moment of dispatch of the Customer's notification to the Supplier. </w:t>
      </w:r>
    </w:p>
    <w:p w14:paraId="26540632" w14:textId="2489479C" w:rsidR="008320CE" w:rsidRPr="000B7BB6" w:rsidRDefault="00825745" w:rsidP="00E96522">
      <w:pPr>
        <w:pStyle w:val="ListParagraph"/>
        <w:numPr>
          <w:ilvl w:val="1"/>
          <w:numId w:val="2"/>
        </w:numPr>
        <w:spacing w:before="60" w:after="0"/>
        <w:ind w:left="851" w:hanging="851"/>
        <w:jc w:val="both"/>
        <w:rPr>
          <w:rFonts w:cs="Arial"/>
          <w:color w:val="auto"/>
          <w:sz w:val="20"/>
          <w:szCs w:val="20"/>
        </w:rPr>
      </w:pPr>
      <w:r w:rsidRPr="000B7BB6">
        <w:rPr>
          <w:rFonts w:cs="Arial"/>
          <w:color w:val="auto"/>
          <w:sz w:val="20"/>
          <w:szCs w:val="20"/>
        </w:rPr>
        <w:t xml:space="preserve">Defects in the Services, when the Services are not provided as specified in this TS and/or its Annexes, must be eliminated no later than within 7 (seven) calendar days from the moment of sending the Customer's notice to the Supplier. The Supplier must ensure at its own cost that all requirements are implemented before the signing of the acceptance-transfer deed, and the Customer does not have to pay extra for this. </w:t>
      </w:r>
    </w:p>
    <w:p w14:paraId="7D4C3538" w14:textId="6A7DD074" w:rsidR="00116B2E" w:rsidRPr="000B7BB6" w:rsidRDefault="007D27B5" w:rsidP="00E96522">
      <w:pPr>
        <w:pStyle w:val="ListParagraph"/>
        <w:numPr>
          <w:ilvl w:val="1"/>
          <w:numId w:val="2"/>
        </w:numPr>
        <w:spacing w:before="60" w:after="0"/>
        <w:ind w:left="851" w:hanging="851"/>
        <w:jc w:val="both"/>
        <w:rPr>
          <w:rFonts w:cs="Arial"/>
          <w:color w:val="auto"/>
          <w:sz w:val="20"/>
          <w:szCs w:val="20"/>
        </w:rPr>
      </w:pPr>
      <w:r w:rsidRPr="000B7BB6">
        <w:rPr>
          <w:rFonts w:cs="Arial"/>
          <w:color w:val="auto"/>
          <w:sz w:val="20"/>
          <w:szCs w:val="20"/>
        </w:rPr>
        <w:t xml:space="preserve">The Supplier, who has provided low-quality Development Services, undertakes to correct such discrepancies/deficiencies at its own expense no later than within 3 (three) calendar days from the moment of sending the Customer's notification about the Services that do not comply with the established requirements </w:t>
      </w:r>
      <w:proofErr w:type="gramStart"/>
      <w:r w:rsidRPr="000B7BB6">
        <w:rPr>
          <w:rFonts w:cs="Arial"/>
          <w:color w:val="auto"/>
          <w:sz w:val="20"/>
          <w:szCs w:val="20"/>
        </w:rPr>
        <w:t>to</w:t>
      </w:r>
      <w:proofErr w:type="gramEnd"/>
      <w:r w:rsidRPr="000B7BB6">
        <w:rPr>
          <w:rFonts w:cs="Arial"/>
          <w:color w:val="auto"/>
          <w:sz w:val="20"/>
          <w:szCs w:val="20"/>
        </w:rPr>
        <w:t xml:space="preserve"> the Supplier. </w:t>
      </w:r>
    </w:p>
    <w:p w14:paraId="4879A6DA" w14:textId="7FEF0E7A" w:rsidR="00D442BC" w:rsidRPr="000B7BB6" w:rsidRDefault="007D27B5" w:rsidP="00E96522">
      <w:pPr>
        <w:pStyle w:val="ListParagraph"/>
        <w:numPr>
          <w:ilvl w:val="1"/>
          <w:numId w:val="2"/>
        </w:numPr>
        <w:spacing w:before="60" w:after="0"/>
        <w:ind w:left="851" w:hanging="851"/>
        <w:jc w:val="both"/>
        <w:rPr>
          <w:rFonts w:cs="Arial"/>
          <w:color w:val="auto"/>
          <w:sz w:val="20"/>
          <w:szCs w:val="20"/>
        </w:rPr>
      </w:pPr>
      <w:r w:rsidRPr="000B7BB6">
        <w:rPr>
          <w:rFonts w:cs="Arial"/>
          <w:color w:val="auto"/>
          <w:sz w:val="20"/>
          <w:szCs w:val="20"/>
        </w:rPr>
        <w:t xml:space="preserve">During the </w:t>
      </w:r>
      <w:r w:rsidR="002267B6" w:rsidRPr="000B7BB6">
        <w:rPr>
          <w:rFonts w:cs="Arial"/>
          <w:color w:val="auto"/>
          <w:sz w:val="20"/>
          <w:szCs w:val="20"/>
        </w:rPr>
        <w:t xml:space="preserve">Warranty Service </w:t>
      </w:r>
      <w:r w:rsidRPr="000B7BB6">
        <w:rPr>
          <w:rFonts w:cs="Arial"/>
          <w:color w:val="auto"/>
          <w:sz w:val="20"/>
          <w:szCs w:val="20"/>
        </w:rPr>
        <w:t xml:space="preserve">period, malfunctions and discrepancies shall be eliminated free of </w:t>
      </w:r>
      <w:proofErr w:type="gramStart"/>
      <w:r w:rsidRPr="000B7BB6">
        <w:rPr>
          <w:rFonts w:cs="Arial"/>
          <w:color w:val="auto"/>
          <w:sz w:val="20"/>
          <w:szCs w:val="20"/>
        </w:rPr>
        <w:t>charge within</w:t>
      </w:r>
      <w:proofErr w:type="gramEnd"/>
      <w:r w:rsidRPr="000B7BB6">
        <w:rPr>
          <w:rFonts w:cs="Arial"/>
          <w:color w:val="auto"/>
          <w:sz w:val="20"/>
          <w:szCs w:val="20"/>
        </w:rPr>
        <w:t xml:space="preserve"> 3 (three) calendar days from the moment of sending the Customer's notification to the Supplier. </w:t>
      </w:r>
    </w:p>
    <w:p w14:paraId="7E02D2F5" w14:textId="6937DA0D" w:rsidR="00D442BC" w:rsidRPr="000B7BB6" w:rsidRDefault="007D27B5" w:rsidP="00E96522">
      <w:pPr>
        <w:pStyle w:val="ListParagraph"/>
        <w:numPr>
          <w:ilvl w:val="1"/>
          <w:numId w:val="2"/>
        </w:numPr>
        <w:spacing w:before="60" w:after="0"/>
        <w:ind w:left="851" w:hanging="851"/>
        <w:jc w:val="both"/>
        <w:rPr>
          <w:rFonts w:cs="Arial"/>
          <w:color w:val="auto"/>
          <w:sz w:val="20"/>
          <w:szCs w:val="20"/>
        </w:rPr>
      </w:pPr>
      <w:r w:rsidRPr="000B7BB6">
        <w:rPr>
          <w:rFonts w:cs="Arial"/>
          <w:color w:val="auto"/>
          <w:sz w:val="20"/>
          <w:szCs w:val="20"/>
        </w:rPr>
        <w:t xml:space="preserve">If there are serious grounds for which the elimination of deficiencies through TS 7.2. – 7.5. the Supplier has the right to agree in writing with the Customer on another, reasonable term that satisfies the Customer. </w:t>
      </w:r>
    </w:p>
    <w:p w14:paraId="56361180" w14:textId="76D682BA" w:rsidR="007D27B5" w:rsidRPr="000B7BB6" w:rsidRDefault="007D27B5" w:rsidP="00E96522">
      <w:pPr>
        <w:pStyle w:val="ListParagraph"/>
        <w:numPr>
          <w:ilvl w:val="1"/>
          <w:numId w:val="2"/>
        </w:numPr>
        <w:spacing w:before="60" w:after="0"/>
        <w:ind w:left="851" w:hanging="851"/>
        <w:jc w:val="both"/>
        <w:rPr>
          <w:rFonts w:cs="Arial"/>
          <w:color w:val="auto"/>
          <w:sz w:val="20"/>
          <w:szCs w:val="20"/>
        </w:rPr>
      </w:pPr>
      <w:r w:rsidRPr="000B7BB6">
        <w:rPr>
          <w:rFonts w:eastAsia="Arial" w:cs="Arial"/>
          <w:color w:val="auto"/>
          <w:sz w:val="20"/>
          <w:szCs w:val="20"/>
        </w:rPr>
        <w:t>If the Customer is unable to fully verify the compliance of the submitted Goods and/or Services with the requirements set out in the Order during the transfer-acceptance of the submitted Goods and/or Services provided, then the signing of the Service Transfer-Acceptance Act does not in any way restrict the Customer's right to make claims to the Supplier regarding the non-compliance of the Goods and/or Services with the requirements/deficiencies set out in the Order after signing the signed of the Goods and/or Services provided. 60 (sixty) calendar days from the signing of the Act of Transfer-Acceptance of Goods and/or Services.</w:t>
      </w:r>
    </w:p>
    <w:p w14:paraId="7A04C885" w14:textId="1E620180" w:rsidR="00D442BC" w:rsidRPr="000B7BB6" w:rsidRDefault="007D27B5" w:rsidP="00E96522">
      <w:pPr>
        <w:pStyle w:val="ListParagraph"/>
        <w:numPr>
          <w:ilvl w:val="1"/>
          <w:numId w:val="2"/>
        </w:numPr>
        <w:spacing w:after="60"/>
        <w:ind w:left="851" w:hanging="851"/>
        <w:contextualSpacing w:val="0"/>
        <w:jc w:val="both"/>
        <w:rPr>
          <w:rFonts w:cs="Arial"/>
          <w:color w:val="auto"/>
          <w:sz w:val="20"/>
          <w:szCs w:val="20"/>
        </w:rPr>
      </w:pPr>
      <w:r w:rsidRPr="000B7BB6">
        <w:rPr>
          <w:rFonts w:cs="Arial"/>
          <w:color w:val="auto"/>
          <w:sz w:val="20"/>
          <w:szCs w:val="20"/>
        </w:rPr>
        <w:t xml:space="preserve">If the last day of the period for the provision of the Goods and/or Services or their stage (if applicable) or for the elimination of defects in the Goods and/or Services or their stage (if applicable) falls on a non-working day or official holiday, the day of expiry of the term shall be considered to be the business day following it. Official holidays and non-working days (Saturdays and Sundays) are counted towards the deadline for the provision of the Goods and/or Services or their phase (if applicable) or for the elimination of defects in the Goods and/or Services or their phase (if applicable). </w:t>
      </w:r>
    </w:p>
    <w:p w14:paraId="2984D1AE" w14:textId="0FE51086" w:rsidR="007A024F" w:rsidRPr="000B7BB6" w:rsidRDefault="00C122DF" w:rsidP="002F54A6">
      <w:pPr>
        <w:rPr>
          <w:rFonts w:cs="Arial"/>
          <w:szCs w:val="20"/>
          <w:lang w:val="en-US"/>
        </w:rPr>
      </w:pPr>
      <w:r>
        <w:rPr>
          <w:rFonts w:cs="Arial"/>
          <w:szCs w:val="20"/>
          <w:lang w:val="en-US"/>
        </w:rPr>
        <w:br w:type="page"/>
      </w:r>
    </w:p>
    <w:p w14:paraId="0A8C1C2E" w14:textId="30E03C94" w:rsidR="15282887" w:rsidRPr="000B7BB6" w:rsidRDefault="007D27B5" w:rsidP="00E96522">
      <w:pPr>
        <w:pStyle w:val="ListParagraph"/>
        <w:numPr>
          <w:ilvl w:val="0"/>
          <w:numId w:val="4"/>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left="426" w:hanging="426"/>
        <w:jc w:val="both"/>
        <w:rPr>
          <w:rFonts w:eastAsia="Arial" w:cs="Arial"/>
          <w:color w:val="auto"/>
          <w:sz w:val="20"/>
          <w:szCs w:val="20"/>
        </w:rPr>
      </w:pPr>
      <w:r w:rsidRPr="000B7BB6">
        <w:rPr>
          <w:rFonts w:eastAsia="Arial" w:cs="Arial"/>
          <w:b/>
          <w:bCs/>
          <w:color w:val="auto"/>
          <w:sz w:val="20"/>
          <w:szCs w:val="20"/>
        </w:rPr>
        <w:lastRenderedPageBreak/>
        <w:t>ANNEXES</w:t>
      </w:r>
    </w:p>
    <w:p w14:paraId="49FDC17F" w14:textId="322E49B8" w:rsidR="007D27B5" w:rsidRPr="000B7BB6" w:rsidRDefault="007D27B5" w:rsidP="328DC89F">
      <w:pPr>
        <w:spacing w:after="0"/>
        <w:rPr>
          <w:rFonts w:eastAsia="Arial" w:cs="Arial"/>
          <w:szCs w:val="20"/>
          <w:lang w:val="en-US"/>
        </w:rPr>
      </w:pPr>
      <w:r w:rsidRPr="000B7BB6">
        <w:rPr>
          <w:rFonts w:cs="Arial"/>
          <w:szCs w:val="20"/>
          <w:lang w:val="en-US" w:eastAsia="ja-JP"/>
        </w:rPr>
        <w:t>1 – FR, NFR and Integration Requirements</w:t>
      </w:r>
      <w:r w:rsidRPr="000B7BB6" w:rsidDel="007D27B5">
        <w:rPr>
          <w:rFonts w:eastAsia="Arial" w:cs="Arial"/>
          <w:szCs w:val="20"/>
          <w:lang w:val="en-US"/>
        </w:rPr>
        <w:t xml:space="preserve"> </w:t>
      </w:r>
    </w:p>
    <w:p w14:paraId="00270D8B" w14:textId="7AC87112" w:rsidR="007D27B5" w:rsidRPr="000B7BB6" w:rsidRDefault="007D27B5" w:rsidP="328DC89F">
      <w:pPr>
        <w:spacing w:after="0"/>
        <w:rPr>
          <w:rFonts w:eastAsia="Arial" w:cs="Arial"/>
          <w:szCs w:val="20"/>
          <w:lang w:val="en-US"/>
        </w:rPr>
      </w:pPr>
      <w:r w:rsidRPr="000B7BB6">
        <w:rPr>
          <w:rFonts w:cs="Arial"/>
          <w:szCs w:val="20"/>
          <w:lang w:val="en-US" w:eastAsia="ja-JP"/>
        </w:rPr>
        <w:t>2 – System Support and Maintenance Procedure</w:t>
      </w:r>
      <w:r w:rsidRPr="000B7BB6" w:rsidDel="007D27B5">
        <w:rPr>
          <w:rFonts w:eastAsia="Arial" w:cs="Arial"/>
          <w:szCs w:val="20"/>
          <w:lang w:val="en-US"/>
        </w:rPr>
        <w:t xml:space="preserve"> </w:t>
      </w:r>
    </w:p>
    <w:p w14:paraId="4C5D8493" w14:textId="4D9FA951" w:rsidR="007D27B5" w:rsidRPr="000B7BB6" w:rsidRDefault="007D27B5" w:rsidP="0035620F">
      <w:pPr>
        <w:spacing w:after="0"/>
        <w:rPr>
          <w:rFonts w:eastAsia="Arial" w:cs="Arial"/>
          <w:szCs w:val="20"/>
          <w:highlight w:val="yellow"/>
          <w:lang w:val="en-US"/>
        </w:rPr>
      </w:pPr>
      <w:r w:rsidRPr="000B7BB6">
        <w:rPr>
          <w:rFonts w:cs="Arial"/>
          <w:szCs w:val="20"/>
          <w:lang w:val="en-US" w:eastAsia="ja-JP"/>
        </w:rPr>
        <w:t>3 – Proposal Form</w:t>
      </w:r>
    </w:p>
    <w:p w14:paraId="75BB904C" w14:textId="012F703E" w:rsidR="007D27B5" w:rsidRPr="000B7BB6" w:rsidRDefault="007D27B5" w:rsidP="328DC89F">
      <w:pPr>
        <w:spacing w:after="0"/>
        <w:rPr>
          <w:rFonts w:eastAsia="Arial" w:cs="Arial"/>
          <w:szCs w:val="20"/>
          <w:lang w:val="en-US"/>
        </w:rPr>
      </w:pPr>
      <w:r w:rsidRPr="000B7BB6">
        <w:rPr>
          <w:rFonts w:cs="Arial"/>
          <w:szCs w:val="20"/>
          <w:lang w:val="en-US" w:eastAsia="ja-JP"/>
        </w:rPr>
        <w:t>4 – System Architecture</w:t>
      </w:r>
      <w:r w:rsidRPr="000B7BB6" w:rsidDel="007D27B5">
        <w:rPr>
          <w:rFonts w:eastAsia="Arial" w:cs="Arial"/>
          <w:szCs w:val="20"/>
          <w:highlight w:val="yellow"/>
          <w:lang w:val="en-US"/>
        </w:rPr>
        <w:t xml:space="preserve"> </w:t>
      </w:r>
    </w:p>
    <w:sectPr w:rsidR="007D27B5" w:rsidRPr="000B7BB6"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CEED8" w14:textId="77777777" w:rsidR="002C05CD" w:rsidRDefault="002C05CD" w:rsidP="00F86956">
      <w:pPr>
        <w:spacing w:after="0" w:line="240" w:lineRule="auto"/>
      </w:pPr>
      <w:r>
        <w:separator/>
      </w:r>
    </w:p>
  </w:endnote>
  <w:endnote w:type="continuationSeparator" w:id="0">
    <w:p w14:paraId="1739C262" w14:textId="77777777" w:rsidR="002C05CD" w:rsidRDefault="002C05CD" w:rsidP="00F86956">
      <w:pPr>
        <w:spacing w:after="0" w:line="240" w:lineRule="auto"/>
      </w:pPr>
      <w:r>
        <w:continuationSeparator/>
      </w:r>
    </w:p>
  </w:endnote>
  <w:endnote w:type="continuationNotice" w:id="1">
    <w:p w14:paraId="251CA4DC" w14:textId="77777777" w:rsidR="002C05CD" w:rsidRDefault="002C05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0DAED160" w:rsidR="2ADBD71E" w:rsidRDefault="2ADBD71E" w:rsidP="50AEC38D">
    <w:pPr>
      <w:pStyle w:val="Footer"/>
      <w:jc w:val="right"/>
      <w:rPr>
        <w:rFonts w:cs="Arial"/>
        <w:i/>
        <w:iCs/>
        <w:sz w:val="16"/>
        <w:szCs w:val="16"/>
      </w:rPr>
    </w:pPr>
  </w:p>
  <w:p w14:paraId="62CE80E6" w14:textId="77777777" w:rsidR="00D64853" w:rsidRPr="00D2766B" w:rsidRDefault="00D64853" w:rsidP="50AEC38D">
    <w:pPr>
      <w:pStyle w:val="Footer"/>
      <w:jc w:val="right"/>
      <w:rPr>
        <w:rFonts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B5492" w14:textId="77777777" w:rsidR="002C05CD" w:rsidRDefault="002C05CD" w:rsidP="00F86956">
      <w:pPr>
        <w:spacing w:after="0" w:line="240" w:lineRule="auto"/>
      </w:pPr>
      <w:r>
        <w:separator/>
      </w:r>
    </w:p>
  </w:footnote>
  <w:footnote w:type="continuationSeparator" w:id="0">
    <w:p w14:paraId="76756A91" w14:textId="77777777" w:rsidR="002C05CD" w:rsidRDefault="002C05CD" w:rsidP="00F86956">
      <w:pPr>
        <w:spacing w:after="0" w:line="240" w:lineRule="auto"/>
      </w:pPr>
      <w:r>
        <w:continuationSeparator/>
      </w:r>
    </w:p>
  </w:footnote>
  <w:footnote w:type="continuationNotice" w:id="1">
    <w:p w14:paraId="633F737D" w14:textId="77777777" w:rsidR="002C05CD" w:rsidRDefault="002C05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cs="Arial"/>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D4B97"/>
    <w:multiLevelType w:val="multilevel"/>
    <w:tmpl w:val="C10A2D44"/>
    <w:lvl w:ilvl="0">
      <w:start w:val="1"/>
      <w:numFmt w:val="decimal"/>
      <w:lvlText w:val="%1."/>
      <w:lvlJc w:val="left"/>
      <w:pPr>
        <w:ind w:left="360" w:hanging="360"/>
      </w:pPr>
      <w:rPr>
        <w:rFonts w:ascii="Arial" w:hAnsi="Arial" w:hint="default"/>
        <w:b/>
        <w:bCs/>
        <w:i w:val="0"/>
        <w:color w:val="auto"/>
        <w:sz w:val="20"/>
        <w:szCs w:val="20"/>
      </w:rPr>
    </w:lvl>
    <w:lvl w:ilvl="1">
      <w:start w:val="1"/>
      <w:numFmt w:val="decimal"/>
      <w:pStyle w:val="xx"/>
      <w:lvlText w:val="%1.%2."/>
      <w:lvlJc w:val="left"/>
      <w:pPr>
        <w:ind w:left="314" w:hanging="390"/>
      </w:pPr>
      <w:rPr>
        <w:rFonts w:ascii="Arial" w:hAnsi="Arial" w:hint="default"/>
        <w:b w:val="0"/>
        <w:bCs w:val="0"/>
        <w:i w:val="0"/>
        <w:iCs w:val="0"/>
        <w:color w:val="auto"/>
        <w:sz w:val="20"/>
        <w:szCs w:val="20"/>
      </w:rPr>
    </w:lvl>
    <w:lvl w:ilvl="2">
      <w:start w:val="1"/>
      <w:numFmt w:val="decimal"/>
      <w:lvlText w:val="%1.%2.%3."/>
      <w:lvlJc w:val="left"/>
      <w:pPr>
        <w:ind w:left="928" w:hanging="720"/>
      </w:pPr>
      <w:rPr>
        <w:rFonts w:ascii="Arial" w:hAnsi="Arial" w:hint="default"/>
        <w:b w:val="0"/>
        <w:bCs w:val="0"/>
        <w:color w:val="auto"/>
        <w:sz w:val="20"/>
        <w:szCs w:val="20"/>
      </w:rPr>
    </w:lvl>
    <w:lvl w:ilvl="3">
      <w:start w:val="1"/>
      <w:numFmt w:val="decimal"/>
      <w:lvlText w:val="%1.%2.%3.%4."/>
      <w:lvlJc w:val="left"/>
      <w:pPr>
        <w:ind w:left="720" w:hanging="720"/>
      </w:p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2E480472"/>
    <w:multiLevelType w:val="multilevel"/>
    <w:tmpl w:val="9386F6E6"/>
    <w:lvl w:ilvl="0">
      <w:start w:val="8"/>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 w15:restartNumberingAfterBreak="0">
    <w:nsid w:val="65D90712"/>
    <w:multiLevelType w:val="multilevel"/>
    <w:tmpl w:val="4BF4577A"/>
    <w:lvl w:ilvl="0">
      <w:start w:val="1"/>
      <w:numFmt w:val="decimal"/>
      <w:lvlText w:val="%1."/>
      <w:lvlJc w:val="left"/>
      <w:pPr>
        <w:ind w:left="360" w:hanging="360"/>
      </w:pPr>
      <w:rPr>
        <w:rFonts w:ascii="Arial" w:hAnsi="Arial" w:hint="default"/>
        <w:b/>
        <w:bCs/>
        <w:i w:val="0"/>
        <w:color w:val="auto"/>
        <w:sz w:val="20"/>
        <w:szCs w:val="20"/>
      </w:rPr>
    </w:lvl>
    <w:lvl w:ilvl="1">
      <w:start w:val="1"/>
      <w:numFmt w:val="decimal"/>
      <w:lvlText w:val="%1.%2."/>
      <w:lvlJc w:val="left"/>
      <w:pPr>
        <w:ind w:left="314" w:hanging="390"/>
      </w:pPr>
      <w:rPr>
        <w:rFonts w:ascii="Arial" w:hAnsi="Arial" w:hint="default"/>
        <w:b w:val="0"/>
        <w:bCs w:val="0"/>
        <w:i w:val="0"/>
        <w:iCs w:val="0"/>
        <w:color w:val="auto"/>
        <w:sz w:val="20"/>
        <w:szCs w:val="20"/>
      </w:rPr>
    </w:lvl>
    <w:lvl w:ilvl="2">
      <w:start w:val="1"/>
      <w:numFmt w:val="decimal"/>
      <w:lvlText w:val="%1.%2.%3."/>
      <w:lvlJc w:val="left"/>
      <w:pPr>
        <w:ind w:left="928" w:hanging="720"/>
      </w:pPr>
      <w:rPr>
        <w:rFonts w:ascii="Arial" w:hAnsi="Arial" w:hint="default"/>
        <w:b w:val="0"/>
        <w:bCs w:val="0"/>
        <w:color w:val="auto"/>
        <w:sz w:val="20"/>
        <w:szCs w:val="20"/>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711104313">
    <w:abstractNumId w:val="3"/>
  </w:num>
  <w:num w:numId="2" w16cid:durableId="1899706966">
    <w:abstractNumId w:val="0"/>
  </w:num>
  <w:num w:numId="3" w16cid:durableId="198669915">
    <w:abstractNumId w:val="2"/>
  </w:num>
  <w:num w:numId="4" w16cid:durableId="92596557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2354"/>
    <w:rsid w:val="000026E5"/>
    <w:rsid w:val="000034C7"/>
    <w:rsid w:val="000035F1"/>
    <w:rsid w:val="000039F2"/>
    <w:rsid w:val="00003B3A"/>
    <w:rsid w:val="00004010"/>
    <w:rsid w:val="00004122"/>
    <w:rsid w:val="00004468"/>
    <w:rsid w:val="00004D8D"/>
    <w:rsid w:val="000055E5"/>
    <w:rsid w:val="00005A59"/>
    <w:rsid w:val="00006186"/>
    <w:rsid w:val="00006F73"/>
    <w:rsid w:val="00007236"/>
    <w:rsid w:val="000101B9"/>
    <w:rsid w:val="000112E5"/>
    <w:rsid w:val="00011644"/>
    <w:rsid w:val="00011645"/>
    <w:rsid w:val="00011AF0"/>
    <w:rsid w:val="00012240"/>
    <w:rsid w:val="0001266C"/>
    <w:rsid w:val="0001375B"/>
    <w:rsid w:val="00013F34"/>
    <w:rsid w:val="00014577"/>
    <w:rsid w:val="00014F6A"/>
    <w:rsid w:val="0001594D"/>
    <w:rsid w:val="00015A48"/>
    <w:rsid w:val="00015AAF"/>
    <w:rsid w:val="000162CF"/>
    <w:rsid w:val="000169C8"/>
    <w:rsid w:val="00017394"/>
    <w:rsid w:val="00017CBF"/>
    <w:rsid w:val="00017D5E"/>
    <w:rsid w:val="0002032E"/>
    <w:rsid w:val="00020C69"/>
    <w:rsid w:val="00020FDF"/>
    <w:rsid w:val="00021C84"/>
    <w:rsid w:val="0002273E"/>
    <w:rsid w:val="00022936"/>
    <w:rsid w:val="00022A10"/>
    <w:rsid w:val="00022FAD"/>
    <w:rsid w:val="00023521"/>
    <w:rsid w:val="00023FB3"/>
    <w:rsid w:val="000242A9"/>
    <w:rsid w:val="00024F62"/>
    <w:rsid w:val="00025B60"/>
    <w:rsid w:val="00026B1A"/>
    <w:rsid w:val="0002757C"/>
    <w:rsid w:val="000307E8"/>
    <w:rsid w:val="00032000"/>
    <w:rsid w:val="00032086"/>
    <w:rsid w:val="0003212B"/>
    <w:rsid w:val="00032475"/>
    <w:rsid w:val="00032C02"/>
    <w:rsid w:val="00033822"/>
    <w:rsid w:val="0003394F"/>
    <w:rsid w:val="00033C04"/>
    <w:rsid w:val="00034FF9"/>
    <w:rsid w:val="00035E31"/>
    <w:rsid w:val="000371F5"/>
    <w:rsid w:val="00037886"/>
    <w:rsid w:val="00037B0F"/>
    <w:rsid w:val="00037B7C"/>
    <w:rsid w:val="00037C76"/>
    <w:rsid w:val="00037EAD"/>
    <w:rsid w:val="000402AD"/>
    <w:rsid w:val="000403C8"/>
    <w:rsid w:val="00041B5B"/>
    <w:rsid w:val="00042A9F"/>
    <w:rsid w:val="000430DE"/>
    <w:rsid w:val="0004355A"/>
    <w:rsid w:val="00043EBF"/>
    <w:rsid w:val="000440F8"/>
    <w:rsid w:val="000449E7"/>
    <w:rsid w:val="00044B23"/>
    <w:rsid w:val="00044E6E"/>
    <w:rsid w:val="00045539"/>
    <w:rsid w:val="00045D51"/>
    <w:rsid w:val="00046429"/>
    <w:rsid w:val="0004679D"/>
    <w:rsid w:val="00046CAC"/>
    <w:rsid w:val="00046D4C"/>
    <w:rsid w:val="00047540"/>
    <w:rsid w:val="00047885"/>
    <w:rsid w:val="00047E57"/>
    <w:rsid w:val="00047FE3"/>
    <w:rsid w:val="00050B9F"/>
    <w:rsid w:val="000536F7"/>
    <w:rsid w:val="000546ED"/>
    <w:rsid w:val="00054AEF"/>
    <w:rsid w:val="00054E89"/>
    <w:rsid w:val="00055530"/>
    <w:rsid w:val="00057958"/>
    <w:rsid w:val="00060197"/>
    <w:rsid w:val="0006114C"/>
    <w:rsid w:val="000617CA"/>
    <w:rsid w:val="00061D8D"/>
    <w:rsid w:val="00062173"/>
    <w:rsid w:val="0006221A"/>
    <w:rsid w:val="00062785"/>
    <w:rsid w:val="00062D0A"/>
    <w:rsid w:val="00062E4B"/>
    <w:rsid w:val="00062E6E"/>
    <w:rsid w:val="0006330A"/>
    <w:rsid w:val="00064469"/>
    <w:rsid w:val="0006557B"/>
    <w:rsid w:val="000663BA"/>
    <w:rsid w:val="00066B4E"/>
    <w:rsid w:val="000673F1"/>
    <w:rsid w:val="000702B5"/>
    <w:rsid w:val="00070DB3"/>
    <w:rsid w:val="000719EA"/>
    <w:rsid w:val="00072D01"/>
    <w:rsid w:val="00072EA8"/>
    <w:rsid w:val="00072F39"/>
    <w:rsid w:val="000733A6"/>
    <w:rsid w:val="00073CD6"/>
    <w:rsid w:val="00074B26"/>
    <w:rsid w:val="000757CB"/>
    <w:rsid w:val="00075AA4"/>
    <w:rsid w:val="00077D59"/>
    <w:rsid w:val="00077FA4"/>
    <w:rsid w:val="00080342"/>
    <w:rsid w:val="0008068F"/>
    <w:rsid w:val="000809D9"/>
    <w:rsid w:val="000822FF"/>
    <w:rsid w:val="00083211"/>
    <w:rsid w:val="00083B01"/>
    <w:rsid w:val="0008449C"/>
    <w:rsid w:val="00084A8F"/>
    <w:rsid w:val="0008502C"/>
    <w:rsid w:val="000857CD"/>
    <w:rsid w:val="000864CC"/>
    <w:rsid w:val="00087945"/>
    <w:rsid w:val="00087B02"/>
    <w:rsid w:val="00087C3F"/>
    <w:rsid w:val="00087F77"/>
    <w:rsid w:val="00090AD1"/>
    <w:rsid w:val="00090CF9"/>
    <w:rsid w:val="00090F35"/>
    <w:rsid w:val="00091958"/>
    <w:rsid w:val="00092AE9"/>
    <w:rsid w:val="000931AF"/>
    <w:rsid w:val="0009337E"/>
    <w:rsid w:val="00093E7C"/>
    <w:rsid w:val="00093EB1"/>
    <w:rsid w:val="000945B5"/>
    <w:rsid w:val="00094615"/>
    <w:rsid w:val="00095061"/>
    <w:rsid w:val="0009628B"/>
    <w:rsid w:val="0009637C"/>
    <w:rsid w:val="00096A3D"/>
    <w:rsid w:val="000A032B"/>
    <w:rsid w:val="000A080D"/>
    <w:rsid w:val="000A101E"/>
    <w:rsid w:val="000A2C28"/>
    <w:rsid w:val="000A2DF2"/>
    <w:rsid w:val="000A2FB9"/>
    <w:rsid w:val="000A3564"/>
    <w:rsid w:val="000A4537"/>
    <w:rsid w:val="000A4B82"/>
    <w:rsid w:val="000A5869"/>
    <w:rsid w:val="000A656D"/>
    <w:rsid w:val="000A6BD0"/>
    <w:rsid w:val="000B07C8"/>
    <w:rsid w:val="000B1662"/>
    <w:rsid w:val="000B1839"/>
    <w:rsid w:val="000B292C"/>
    <w:rsid w:val="000B31A4"/>
    <w:rsid w:val="000B4A9E"/>
    <w:rsid w:val="000B4C9E"/>
    <w:rsid w:val="000B5268"/>
    <w:rsid w:val="000B582D"/>
    <w:rsid w:val="000B631E"/>
    <w:rsid w:val="000B6F43"/>
    <w:rsid w:val="000B7846"/>
    <w:rsid w:val="000B7BB6"/>
    <w:rsid w:val="000B7CCF"/>
    <w:rsid w:val="000C02E4"/>
    <w:rsid w:val="000C1436"/>
    <w:rsid w:val="000C1CB5"/>
    <w:rsid w:val="000C2BF5"/>
    <w:rsid w:val="000C2C93"/>
    <w:rsid w:val="000C3A9F"/>
    <w:rsid w:val="000C3D72"/>
    <w:rsid w:val="000C3E5F"/>
    <w:rsid w:val="000C3F9A"/>
    <w:rsid w:val="000C4650"/>
    <w:rsid w:val="000C49D5"/>
    <w:rsid w:val="000C522F"/>
    <w:rsid w:val="000C6EF2"/>
    <w:rsid w:val="000C6EFA"/>
    <w:rsid w:val="000C791D"/>
    <w:rsid w:val="000C7CA4"/>
    <w:rsid w:val="000C7E94"/>
    <w:rsid w:val="000C7F7C"/>
    <w:rsid w:val="000D0F04"/>
    <w:rsid w:val="000D179B"/>
    <w:rsid w:val="000D17FB"/>
    <w:rsid w:val="000D1D60"/>
    <w:rsid w:val="000D204F"/>
    <w:rsid w:val="000D2486"/>
    <w:rsid w:val="000D2C1F"/>
    <w:rsid w:val="000D2F92"/>
    <w:rsid w:val="000D3179"/>
    <w:rsid w:val="000D3E74"/>
    <w:rsid w:val="000D408B"/>
    <w:rsid w:val="000D452A"/>
    <w:rsid w:val="000D4FCE"/>
    <w:rsid w:val="000D546F"/>
    <w:rsid w:val="000D6959"/>
    <w:rsid w:val="000D6A41"/>
    <w:rsid w:val="000D6AE0"/>
    <w:rsid w:val="000D6BA0"/>
    <w:rsid w:val="000D756A"/>
    <w:rsid w:val="000D7695"/>
    <w:rsid w:val="000D7BA6"/>
    <w:rsid w:val="000E0B80"/>
    <w:rsid w:val="000E0C48"/>
    <w:rsid w:val="000E0E42"/>
    <w:rsid w:val="000E0EAB"/>
    <w:rsid w:val="000E16FE"/>
    <w:rsid w:val="000E2944"/>
    <w:rsid w:val="000E29E0"/>
    <w:rsid w:val="000E2D81"/>
    <w:rsid w:val="000E2FBE"/>
    <w:rsid w:val="000E3332"/>
    <w:rsid w:val="000E3921"/>
    <w:rsid w:val="000E4128"/>
    <w:rsid w:val="000E4C70"/>
    <w:rsid w:val="000E4C8A"/>
    <w:rsid w:val="000E5DFF"/>
    <w:rsid w:val="000E5EE6"/>
    <w:rsid w:val="000E7052"/>
    <w:rsid w:val="000E7C4E"/>
    <w:rsid w:val="000F11F3"/>
    <w:rsid w:val="000F13EA"/>
    <w:rsid w:val="000F1C15"/>
    <w:rsid w:val="000F1D96"/>
    <w:rsid w:val="000F240F"/>
    <w:rsid w:val="000F287A"/>
    <w:rsid w:val="000F28CF"/>
    <w:rsid w:val="000F323A"/>
    <w:rsid w:val="000F3871"/>
    <w:rsid w:val="000F38BD"/>
    <w:rsid w:val="000F3C24"/>
    <w:rsid w:val="000F4244"/>
    <w:rsid w:val="000F45AB"/>
    <w:rsid w:val="000F4C91"/>
    <w:rsid w:val="000F5AC5"/>
    <w:rsid w:val="000F5C9B"/>
    <w:rsid w:val="000F5DAC"/>
    <w:rsid w:val="000F6E06"/>
    <w:rsid w:val="000F7286"/>
    <w:rsid w:val="00100013"/>
    <w:rsid w:val="00100213"/>
    <w:rsid w:val="00100478"/>
    <w:rsid w:val="00100A8A"/>
    <w:rsid w:val="00100C13"/>
    <w:rsid w:val="00101217"/>
    <w:rsid w:val="001017AD"/>
    <w:rsid w:val="001019A4"/>
    <w:rsid w:val="00102255"/>
    <w:rsid w:val="0010388A"/>
    <w:rsid w:val="00104204"/>
    <w:rsid w:val="00104AC2"/>
    <w:rsid w:val="00104B31"/>
    <w:rsid w:val="00104FD2"/>
    <w:rsid w:val="001050FA"/>
    <w:rsid w:val="001063C6"/>
    <w:rsid w:val="001068AF"/>
    <w:rsid w:val="001103CD"/>
    <w:rsid w:val="001108B2"/>
    <w:rsid w:val="001109EB"/>
    <w:rsid w:val="001130F8"/>
    <w:rsid w:val="00113158"/>
    <w:rsid w:val="001133D7"/>
    <w:rsid w:val="001134BA"/>
    <w:rsid w:val="001142AD"/>
    <w:rsid w:val="00114B80"/>
    <w:rsid w:val="00114FAB"/>
    <w:rsid w:val="00115CE4"/>
    <w:rsid w:val="00115D86"/>
    <w:rsid w:val="00116AF3"/>
    <w:rsid w:val="00116B2E"/>
    <w:rsid w:val="00117601"/>
    <w:rsid w:val="00117696"/>
    <w:rsid w:val="00120547"/>
    <w:rsid w:val="00121187"/>
    <w:rsid w:val="00121212"/>
    <w:rsid w:val="001215C8"/>
    <w:rsid w:val="00121734"/>
    <w:rsid w:val="00122363"/>
    <w:rsid w:val="0012274B"/>
    <w:rsid w:val="00122BB3"/>
    <w:rsid w:val="001230B9"/>
    <w:rsid w:val="001233A9"/>
    <w:rsid w:val="00123758"/>
    <w:rsid w:val="00123B1A"/>
    <w:rsid w:val="00123BBC"/>
    <w:rsid w:val="00123C85"/>
    <w:rsid w:val="001246B6"/>
    <w:rsid w:val="001248A0"/>
    <w:rsid w:val="00125222"/>
    <w:rsid w:val="0012531B"/>
    <w:rsid w:val="00125DF3"/>
    <w:rsid w:val="0012688B"/>
    <w:rsid w:val="00126CC4"/>
    <w:rsid w:val="001270C1"/>
    <w:rsid w:val="001301CD"/>
    <w:rsid w:val="001306EF"/>
    <w:rsid w:val="00130ADD"/>
    <w:rsid w:val="001316EC"/>
    <w:rsid w:val="00132560"/>
    <w:rsid w:val="00132674"/>
    <w:rsid w:val="0013349C"/>
    <w:rsid w:val="00133D05"/>
    <w:rsid w:val="00133DB5"/>
    <w:rsid w:val="00133DDA"/>
    <w:rsid w:val="00133FF6"/>
    <w:rsid w:val="001346E6"/>
    <w:rsid w:val="001349E3"/>
    <w:rsid w:val="00134B89"/>
    <w:rsid w:val="0013568C"/>
    <w:rsid w:val="00136815"/>
    <w:rsid w:val="00136FF4"/>
    <w:rsid w:val="0013775E"/>
    <w:rsid w:val="00137ED8"/>
    <w:rsid w:val="00137EE4"/>
    <w:rsid w:val="00137FF3"/>
    <w:rsid w:val="0014044F"/>
    <w:rsid w:val="00140616"/>
    <w:rsid w:val="00141114"/>
    <w:rsid w:val="00141318"/>
    <w:rsid w:val="00141AFD"/>
    <w:rsid w:val="00141CBF"/>
    <w:rsid w:val="0014206B"/>
    <w:rsid w:val="001421B9"/>
    <w:rsid w:val="001421FB"/>
    <w:rsid w:val="00142ADD"/>
    <w:rsid w:val="001430D6"/>
    <w:rsid w:val="001436D9"/>
    <w:rsid w:val="0014411D"/>
    <w:rsid w:val="00144827"/>
    <w:rsid w:val="00145686"/>
    <w:rsid w:val="00145D07"/>
    <w:rsid w:val="00145F7A"/>
    <w:rsid w:val="00146ADF"/>
    <w:rsid w:val="001477DE"/>
    <w:rsid w:val="00147B94"/>
    <w:rsid w:val="00147C88"/>
    <w:rsid w:val="00147F1F"/>
    <w:rsid w:val="00150039"/>
    <w:rsid w:val="00150DAC"/>
    <w:rsid w:val="00151021"/>
    <w:rsid w:val="00151071"/>
    <w:rsid w:val="001514D1"/>
    <w:rsid w:val="00151EF0"/>
    <w:rsid w:val="0015410C"/>
    <w:rsid w:val="001543FF"/>
    <w:rsid w:val="001551D9"/>
    <w:rsid w:val="001554D5"/>
    <w:rsid w:val="0015593C"/>
    <w:rsid w:val="00156D75"/>
    <w:rsid w:val="001574E4"/>
    <w:rsid w:val="00160F6A"/>
    <w:rsid w:val="001613CC"/>
    <w:rsid w:val="001614A1"/>
    <w:rsid w:val="00162256"/>
    <w:rsid w:val="00162E55"/>
    <w:rsid w:val="00163E47"/>
    <w:rsid w:val="00163F49"/>
    <w:rsid w:val="0016425A"/>
    <w:rsid w:val="001656AC"/>
    <w:rsid w:val="00165ECC"/>
    <w:rsid w:val="001661A5"/>
    <w:rsid w:val="0016685C"/>
    <w:rsid w:val="00170331"/>
    <w:rsid w:val="00170E2F"/>
    <w:rsid w:val="0017100D"/>
    <w:rsid w:val="0017107C"/>
    <w:rsid w:val="001719C4"/>
    <w:rsid w:val="00171FD2"/>
    <w:rsid w:val="00172653"/>
    <w:rsid w:val="00172961"/>
    <w:rsid w:val="00173261"/>
    <w:rsid w:val="001739A5"/>
    <w:rsid w:val="001739D6"/>
    <w:rsid w:val="00174726"/>
    <w:rsid w:val="00174984"/>
    <w:rsid w:val="00174B1A"/>
    <w:rsid w:val="00174CF4"/>
    <w:rsid w:val="001754CB"/>
    <w:rsid w:val="0017614E"/>
    <w:rsid w:val="001761EA"/>
    <w:rsid w:val="00176ABD"/>
    <w:rsid w:val="0017700F"/>
    <w:rsid w:val="00177C55"/>
    <w:rsid w:val="00181E1B"/>
    <w:rsid w:val="001821CE"/>
    <w:rsid w:val="00182456"/>
    <w:rsid w:val="0018274C"/>
    <w:rsid w:val="00182EFC"/>
    <w:rsid w:val="0018356F"/>
    <w:rsid w:val="00183F54"/>
    <w:rsid w:val="00184787"/>
    <w:rsid w:val="00184EC2"/>
    <w:rsid w:val="0018723E"/>
    <w:rsid w:val="001873FB"/>
    <w:rsid w:val="00187787"/>
    <w:rsid w:val="00187DAB"/>
    <w:rsid w:val="001902E5"/>
    <w:rsid w:val="0019064D"/>
    <w:rsid w:val="00190835"/>
    <w:rsid w:val="00190B73"/>
    <w:rsid w:val="00190D72"/>
    <w:rsid w:val="001914E7"/>
    <w:rsid w:val="001916C4"/>
    <w:rsid w:val="00192897"/>
    <w:rsid w:val="001932A3"/>
    <w:rsid w:val="001937B3"/>
    <w:rsid w:val="001950AA"/>
    <w:rsid w:val="001953C1"/>
    <w:rsid w:val="001957F0"/>
    <w:rsid w:val="001960C5"/>
    <w:rsid w:val="00196A32"/>
    <w:rsid w:val="0019705B"/>
    <w:rsid w:val="001A04D1"/>
    <w:rsid w:val="001A1421"/>
    <w:rsid w:val="001A17AB"/>
    <w:rsid w:val="001A34D5"/>
    <w:rsid w:val="001A407B"/>
    <w:rsid w:val="001A466E"/>
    <w:rsid w:val="001A4AEE"/>
    <w:rsid w:val="001A6FA9"/>
    <w:rsid w:val="001B0E3D"/>
    <w:rsid w:val="001B0F90"/>
    <w:rsid w:val="001B106F"/>
    <w:rsid w:val="001B13FC"/>
    <w:rsid w:val="001B1B68"/>
    <w:rsid w:val="001B1D32"/>
    <w:rsid w:val="001B2C2D"/>
    <w:rsid w:val="001B2F3B"/>
    <w:rsid w:val="001B300D"/>
    <w:rsid w:val="001B33A7"/>
    <w:rsid w:val="001B3BEF"/>
    <w:rsid w:val="001B4A17"/>
    <w:rsid w:val="001B4BAA"/>
    <w:rsid w:val="001B4D5D"/>
    <w:rsid w:val="001B5317"/>
    <w:rsid w:val="001B5723"/>
    <w:rsid w:val="001B66F4"/>
    <w:rsid w:val="001B7672"/>
    <w:rsid w:val="001B78AB"/>
    <w:rsid w:val="001B7A43"/>
    <w:rsid w:val="001C019F"/>
    <w:rsid w:val="001C02C9"/>
    <w:rsid w:val="001C0455"/>
    <w:rsid w:val="001C14A7"/>
    <w:rsid w:val="001C22BF"/>
    <w:rsid w:val="001C25E0"/>
    <w:rsid w:val="001C2952"/>
    <w:rsid w:val="001C50D5"/>
    <w:rsid w:val="001C5506"/>
    <w:rsid w:val="001C5D73"/>
    <w:rsid w:val="001C69FC"/>
    <w:rsid w:val="001C7160"/>
    <w:rsid w:val="001C73A4"/>
    <w:rsid w:val="001C7B13"/>
    <w:rsid w:val="001C7C36"/>
    <w:rsid w:val="001D0C8E"/>
    <w:rsid w:val="001D0DBA"/>
    <w:rsid w:val="001D10ED"/>
    <w:rsid w:val="001D2938"/>
    <w:rsid w:val="001D31A8"/>
    <w:rsid w:val="001D3E18"/>
    <w:rsid w:val="001D477C"/>
    <w:rsid w:val="001D47F3"/>
    <w:rsid w:val="001D58DE"/>
    <w:rsid w:val="001D5902"/>
    <w:rsid w:val="001D6208"/>
    <w:rsid w:val="001D6AD0"/>
    <w:rsid w:val="001D7F1E"/>
    <w:rsid w:val="001E0494"/>
    <w:rsid w:val="001E04F1"/>
    <w:rsid w:val="001E0608"/>
    <w:rsid w:val="001E0730"/>
    <w:rsid w:val="001E1535"/>
    <w:rsid w:val="001E1F9D"/>
    <w:rsid w:val="001E252D"/>
    <w:rsid w:val="001E2B22"/>
    <w:rsid w:val="001E487E"/>
    <w:rsid w:val="001E4F23"/>
    <w:rsid w:val="001E526F"/>
    <w:rsid w:val="001E5282"/>
    <w:rsid w:val="001E5D26"/>
    <w:rsid w:val="001E7099"/>
    <w:rsid w:val="001E735F"/>
    <w:rsid w:val="001E7E32"/>
    <w:rsid w:val="001F08B7"/>
    <w:rsid w:val="001F0AE2"/>
    <w:rsid w:val="001F11B6"/>
    <w:rsid w:val="001F1F91"/>
    <w:rsid w:val="001F22B5"/>
    <w:rsid w:val="001F35B0"/>
    <w:rsid w:val="001F4463"/>
    <w:rsid w:val="001F459B"/>
    <w:rsid w:val="001F4A2C"/>
    <w:rsid w:val="001F4B46"/>
    <w:rsid w:val="001F5DA3"/>
    <w:rsid w:val="001F6B0E"/>
    <w:rsid w:val="001F7D7A"/>
    <w:rsid w:val="001F7ED5"/>
    <w:rsid w:val="0020010C"/>
    <w:rsid w:val="00200DD7"/>
    <w:rsid w:val="00200EEC"/>
    <w:rsid w:val="0020146E"/>
    <w:rsid w:val="00201589"/>
    <w:rsid w:val="00201654"/>
    <w:rsid w:val="00202531"/>
    <w:rsid w:val="00202D27"/>
    <w:rsid w:val="00202E06"/>
    <w:rsid w:val="00202FC1"/>
    <w:rsid w:val="00203127"/>
    <w:rsid w:val="002039ED"/>
    <w:rsid w:val="00203BBF"/>
    <w:rsid w:val="002050E9"/>
    <w:rsid w:val="00207703"/>
    <w:rsid w:val="00207996"/>
    <w:rsid w:val="00210195"/>
    <w:rsid w:val="00211ADD"/>
    <w:rsid w:val="00211BC1"/>
    <w:rsid w:val="00211BEF"/>
    <w:rsid w:val="00212404"/>
    <w:rsid w:val="0021296F"/>
    <w:rsid w:val="002130CD"/>
    <w:rsid w:val="002132E9"/>
    <w:rsid w:val="002136CE"/>
    <w:rsid w:val="00213A16"/>
    <w:rsid w:val="00213CD9"/>
    <w:rsid w:val="00214042"/>
    <w:rsid w:val="00214751"/>
    <w:rsid w:val="00214956"/>
    <w:rsid w:val="00215124"/>
    <w:rsid w:val="002158A7"/>
    <w:rsid w:val="00215A26"/>
    <w:rsid w:val="0021764E"/>
    <w:rsid w:val="0022003A"/>
    <w:rsid w:val="00220188"/>
    <w:rsid w:val="002204C5"/>
    <w:rsid w:val="00221232"/>
    <w:rsid w:val="002214F0"/>
    <w:rsid w:val="002218F5"/>
    <w:rsid w:val="00221F0F"/>
    <w:rsid w:val="00224018"/>
    <w:rsid w:val="0022446F"/>
    <w:rsid w:val="00224958"/>
    <w:rsid w:val="002259E6"/>
    <w:rsid w:val="002263EB"/>
    <w:rsid w:val="002264AC"/>
    <w:rsid w:val="002267B6"/>
    <w:rsid w:val="002268C0"/>
    <w:rsid w:val="00226AB9"/>
    <w:rsid w:val="00226D7D"/>
    <w:rsid w:val="00230371"/>
    <w:rsid w:val="002315AB"/>
    <w:rsid w:val="00233190"/>
    <w:rsid w:val="0023329A"/>
    <w:rsid w:val="00233B27"/>
    <w:rsid w:val="00233D97"/>
    <w:rsid w:val="00234EFC"/>
    <w:rsid w:val="002375E3"/>
    <w:rsid w:val="00237CF2"/>
    <w:rsid w:val="002408C2"/>
    <w:rsid w:val="002410BF"/>
    <w:rsid w:val="00241747"/>
    <w:rsid w:val="002423B7"/>
    <w:rsid w:val="00242695"/>
    <w:rsid w:val="00242CB0"/>
    <w:rsid w:val="00243914"/>
    <w:rsid w:val="00243972"/>
    <w:rsid w:val="002439DD"/>
    <w:rsid w:val="00243AA5"/>
    <w:rsid w:val="00244079"/>
    <w:rsid w:val="00244640"/>
    <w:rsid w:val="0024491C"/>
    <w:rsid w:val="00244C12"/>
    <w:rsid w:val="0024527D"/>
    <w:rsid w:val="00246452"/>
    <w:rsid w:val="00246728"/>
    <w:rsid w:val="00246729"/>
    <w:rsid w:val="00246DA9"/>
    <w:rsid w:val="002470FE"/>
    <w:rsid w:val="00247244"/>
    <w:rsid w:val="00247555"/>
    <w:rsid w:val="00247C9A"/>
    <w:rsid w:val="00247F67"/>
    <w:rsid w:val="00250221"/>
    <w:rsid w:val="00250EC6"/>
    <w:rsid w:val="00251D70"/>
    <w:rsid w:val="0025214B"/>
    <w:rsid w:val="00252659"/>
    <w:rsid w:val="00253340"/>
    <w:rsid w:val="00253481"/>
    <w:rsid w:val="00253A37"/>
    <w:rsid w:val="002540A2"/>
    <w:rsid w:val="0025437A"/>
    <w:rsid w:val="00254785"/>
    <w:rsid w:val="00254E43"/>
    <w:rsid w:val="002563C7"/>
    <w:rsid w:val="002565E7"/>
    <w:rsid w:val="002566E4"/>
    <w:rsid w:val="0025756D"/>
    <w:rsid w:val="00257ADB"/>
    <w:rsid w:val="00257CF8"/>
    <w:rsid w:val="00260C08"/>
    <w:rsid w:val="00261622"/>
    <w:rsid w:val="002623A2"/>
    <w:rsid w:val="00262CC9"/>
    <w:rsid w:val="002631EB"/>
    <w:rsid w:val="002636D6"/>
    <w:rsid w:val="00264536"/>
    <w:rsid w:val="00264A49"/>
    <w:rsid w:val="00264DD0"/>
    <w:rsid w:val="002653B7"/>
    <w:rsid w:val="0026544C"/>
    <w:rsid w:val="002670B0"/>
    <w:rsid w:val="00267138"/>
    <w:rsid w:val="00267566"/>
    <w:rsid w:val="00267BDC"/>
    <w:rsid w:val="002707EA"/>
    <w:rsid w:val="00270D22"/>
    <w:rsid w:val="002718C5"/>
    <w:rsid w:val="0027287E"/>
    <w:rsid w:val="00274400"/>
    <w:rsid w:val="00274AAC"/>
    <w:rsid w:val="0027532E"/>
    <w:rsid w:val="0027538B"/>
    <w:rsid w:val="00275F1C"/>
    <w:rsid w:val="00276074"/>
    <w:rsid w:val="002775D1"/>
    <w:rsid w:val="00280050"/>
    <w:rsid w:val="002803B3"/>
    <w:rsid w:val="00280B54"/>
    <w:rsid w:val="00280F25"/>
    <w:rsid w:val="00281296"/>
    <w:rsid w:val="0028202C"/>
    <w:rsid w:val="00282CC6"/>
    <w:rsid w:val="00282E6F"/>
    <w:rsid w:val="002844B8"/>
    <w:rsid w:val="00284B41"/>
    <w:rsid w:val="00286430"/>
    <w:rsid w:val="00286A5B"/>
    <w:rsid w:val="00286EA1"/>
    <w:rsid w:val="00287A90"/>
    <w:rsid w:val="0029087B"/>
    <w:rsid w:val="00290F5B"/>
    <w:rsid w:val="00291E7C"/>
    <w:rsid w:val="00292872"/>
    <w:rsid w:val="00292D9F"/>
    <w:rsid w:val="002930E6"/>
    <w:rsid w:val="00293342"/>
    <w:rsid w:val="00293E33"/>
    <w:rsid w:val="0029434A"/>
    <w:rsid w:val="00294396"/>
    <w:rsid w:val="00294890"/>
    <w:rsid w:val="002948B7"/>
    <w:rsid w:val="0029547F"/>
    <w:rsid w:val="00295572"/>
    <w:rsid w:val="00296BDE"/>
    <w:rsid w:val="0029726E"/>
    <w:rsid w:val="00297B7C"/>
    <w:rsid w:val="00297BC2"/>
    <w:rsid w:val="00297EA9"/>
    <w:rsid w:val="002A0015"/>
    <w:rsid w:val="002A0625"/>
    <w:rsid w:val="002A078E"/>
    <w:rsid w:val="002A079A"/>
    <w:rsid w:val="002A10D4"/>
    <w:rsid w:val="002A1BC7"/>
    <w:rsid w:val="002A2BB7"/>
    <w:rsid w:val="002A2E4B"/>
    <w:rsid w:val="002A330B"/>
    <w:rsid w:val="002A3392"/>
    <w:rsid w:val="002A35CE"/>
    <w:rsid w:val="002A4065"/>
    <w:rsid w:val="002A476A"/>
    <w:rsid w:val="002A5E17"/>
    <w:rsid w:val="002A656F"/>
    <w:rsid w:val="002A6C21"/>
    <w:rsid w:val="002A6CB8"/>
    <w:rsid w:val="002A70A6"/>
    <w:rsid w:val="002A7EA1"/>
    <w:rsid w:val="002B03BF"/>
    <w:rsid w:val="002B0C97"/>
    <w:rsid w:val="002B1D8D"/>
    <w:rsid w:val="002B29EA"/>
    <w:rsid w:val="002B37C9"/>
    <w:rsid w:val="002B5090"/>
    <w:rsid w:val="002B5ED3"/>
    <w:rsid w:val="002B5FCB"/>
    <w:rsid w:val="002B62DC"/>
    <w:rsid w:val="002B6553"/>
    <w:rsid w:val="002B6611"/>
    <w:rsid w:val="002B75AD"/>
    <w:rsid w:val="002B79B6"/>
    <w:rsid w:val="002B7BD7"/>
    <w:rsid w:val="002C00B3"/>
    <w:rsid w:val="002C00BC"/>
    <w:rsid w:val="002C01FD"/>
    <w:rsid w:val="002C05CD"/>
    <w:rsid w:val="002C05DA"/>
    <w:rsid w:val="002C0D57"/>
    <w:rsid w:val="002C0D7F"/>
    <w:rsid w:val="002C1219"/>
    <w:rsid w:val="002C166D"/>
    <w:rsid w:val="002C1FFA"/>
    <w:rsid w:val="002C2599"/>
    <w:rsid w:val="002C3197"/>
    <w:rsid w:val="002C358A"/>
    <w:rsid w:val="002C3E7C"/>
    <w:rsid w:val="002C3F77"/>
    <w:rsid w:val="002C4205"/>
    <w:rsid w:val="002C454C"/>
    <w:rsid w:val="002C5C6D"/>
    <w:rsid w:val="002C5DE4"/>
    <w:rsid w:val="002C6459"/>
    <w:rsid w:val="002C64C3"/>
    <w:rsid w:val="002C6898"/>
    <w:rsid w:val="002C75BE"/>
    <w:rsid w:val="002C76EE"/>
    <w:rsid w:val="002C7B7B"/>
    <w:rsid w:val="002D0689"/>
    <w:rsid w:val="002D137E"/>
    <w:rsid w:val="002D1D4D"/>
    <w:rsid w:val="002D2ABA"/>
    <w:rsid w:val="002D3142"/>
    <w:rsid w:val="002D35FA"/>
    <w:rsid w:val="002D36BA"/>
    <w:rsid w:val="002D480E"/>
    <w:rsid w:val="002D6CC5"/>
    <w:rsid w:val="002D794D"/>
    <w:rsid w:val="002E24B1"/>
    <w:rsid w:val="002E26BD"/>
    <w:rsid w:val="002E3EAC"/>
    <w:rsid w:val="002E40DF"/>
    <w:rsid w:val="002E4845"/>
    <w:rsid w:val="002E491A"/>
    <w:rsid w:val="002E5869"/>
    <w:rsid w:val="002E5E49"/>
    <w:rsid w:val="002E6353"/>
    <w:rsid w:val="002E6B4C"/>
    <w:rsid w:val="002E6C8D"/>
    <w:rsid w:val="002E725C"/>
    <w:rsid w:val="002E7B00"/>
    <w:rsid w:val="002F0352"/>
    <w:rsid w:val="002F0CCA"/>
    <w:rsid w:val="002F0EFA"/>
    <w:rsid w:val="002F1446"/>
    <w:rsid w:val="002F18F1"/>
    <w:rsid w:val="002F25A4"/>
    <w:rsid w:val="002F27F7"/>
    <w:rsid w:val="002F2BCB"/>
    <w:rsid w:val="002F3A0C"/>
    <w:rsid w:val="002F3A9C"/>
    <w:rsid w:val="002F4B4D"/>
    <w:rsid w:val="002F51B7"/>
    <w:rsid w:val="002F526B"/>
    <w:rsid w:val="002F54A6"/>
    <w:rsid w:val="002F54DC"/>
    <w:rsid w:val="002F5598"/>
    <w:rsid w:val="002F6CA0"/>
    <w:rsid w:val="002F7D85"/>
    <w:rsid w:val="003005CC"/>
    <w:rsid w:val="00300E97"/>
    <w:rsid w:val="00300ED0"/>
    <w:rsid w:val="0030141D"/>
    <w:rsid w:val="003014D9"/>
    <w:rsid w:val="00301880"/>
    <w:rsid w:val="00301D90"/>
    <w:rsid w:val="00302DB2"/>
    <w:rsid w:val="00302DD6"/>
    <w:rsid w:val="00303BEA"/>
    <w:rsid w:val="00304635"/>
    <w:rsid w:val="00304648"/>
    <w:rsid w:val="003049D0"/>
    <w:rsid w:val="00304CB2"/>
    <w:rsid w:val="00305406"/>
    <w:rsid w:val="0030562D"/>
    <w:rsid w:val="00306072"/>
    <w:rsid w:val="003062C8"/>
    <w:rsid w:val="00306B1C"/>
    <w:rsid w:val="00306D09"/>
    <w:rsid w:val="00306D48"/>
    <w:rsid w:val="00306F60"/>
    <w:rsid w:val="003071AB"/>
    <w:rsid w:val="00307CA8"/>
    <w:rsid w:val="00307FA0"/>
    <w:rsid w:val="003100D4"/>
    <w:rsid w:val="003117AC"/>
    <w:rsid w:val="00311C7D"/>
    <w:rsid w:val="0031301A"/>
    <w:rsid w:val="0031311B"/>
    <w:rsid w:val="0031335A"/>
    <w:rsid w:val="00313369"/>
    <w:rsid w:val="00313594"/>
    <w:rsid w:val="00314081"/>
    <w:rsid w:val="003145A6"/>
    <w:rsid w:val="00314F1E"/>
    <w:rsid w:val="003155E6"/>
    <w:rsid w:val="003161CF"/>
    <w:rsid w:val="003163F1"/>
    <w:rsid w:val="00316D07"/>
    <w:rsid w:val="00320834"/>
    <w:rsid w:val="00320CE7"/>
    <w:rsid w:val="0032236D"/>
    <w:rsid w:val="0032370E"/>
    <w:rsid w:val="00324689"/>
    <w:rsid w:val="00325037"/>
    <w:rsid w:val="00325F57"/>
    <w:rsid w:val="003264F0"/>
    <w:rsid w:val="0032677C"/>
    <w:rsid w:val="00330E76"/>
    <w:rsid w:val="0033163E"/>
    <w:rsid w:val="003318C0"/>
    <w:rsid w:val="00331ADA"/>
    <w:rsid w:val="00331C14"/>
    <w:rsid w:val="00332298"/>
    <w:rsid w:val="00332494"/>
    <w:rsid w:val="0033310D"/>
    <w:rsid w:val="003331A5"/>
    <w:rsid w:val="00333EF0"/>
    <w:rsid w:val="00336056"/>
    <w:rsid w:val="00337DFA"/>
    <w:rsid w:val="00340968"/>
    <w:rsid w:val="00341365"/>
    <w:rsid w:val="003414EF"/>
    <w:rsid w:val="003416F3"/>
    <w:rsid w:val="0034242B"/>
    <w:rsid w:val="00342AEC"/>
    <w:rsid w:val="0034373C"/>
    <w:rsid w:val="00343DB3"/>
    <w:rsid w:val="0034423B"/>
    <w:rsid w:val="00344327"/>
    <w:rsid w:val="003445AA"/>
    <w:rsid w:val="00344A8F"/>
    <w:rsid w:val="00344EEA"/>
    <w:rsid w:val="00345787"/>
    <w:rsid w:val="003458DB"/>
    <w:rsid w:val="0034659D"/>
    <w:rsid w:val="00346965"/>
    <w:rsid w:val="003469D9"/>
    <w:rsid w:val="00346E6D"/>
    <w:rsid w:val="00347666"/>
    <w:rsid w:val="003501EB"/>
    <w:rsid w:val="003501FF"/>
    <w:rsid w:val="003502DB"/>
    <w:rsid w:val="00350F03"/>
    <w:rsid w:val="0035170C"/>
    <w:rsid w:val="00351C40"/>
    <w:rsid w:val="00353269"/>
    <w:rsid w:val="00354165"/>
    <w:rsid w:val="003542CD"/>
    <w:rsid w:val="003543AB"/>
    <w:rsid w:val="00355417"/>
    <w:rsid w:val="0035600E"/>
    <w:rsid w:val="0035620F"/>
    <w:rsid w:val="00356B0D"/>
    <w:rsid w:val="003578AF"/>
    <w:rsid w:val="003579CD"/>
    <w:rsid w:val="003604E9"/>
    <w:rsid w:val="00360D34"/>
    <w:rsid w:val="003610A4"/>
    <w:rsid w:val="003614D5"/>
    <w:rsid w:val="00362017"/>
    <w:rsid w:val="00362618"/>
    <w:rsid w:val="00363EC2"/>
    <w:rsid w:val="00363FFA"/>
    <w:rsid w:val="003653A1"/>
    <w:rsid w:val="00365BAB"/>
    <w:rsid w:val="00365C23"/>
    <w:rsid w:val="00365CDB"/>
    <w:rsid w:val="0036637D"/>
    <w:rsid w:val="0036720F"/>
    <w:rsid w:val="00367336"/>
    <w:rsid w:val="0036797B"/>
    <w:rsid w:val="00367A64"/>
    <w:rsid w:val="003702AF"/>
    <w:rsid w:val="0037038D"/>
    <w:rsid w:val="0037179F"/>
    <w:rsid w:val="0037313F"/>
    <w:rsid w:val="003739DA"/>
    <w:rsid w:val="003747E9"/>
    <w:rsid w:val="00375BC9"/>
    <w:rsid w:val="00375E65"/>
    <w:rsid w:val="00376276"/>
    <w:rsid w:val="003765CC"/>
    <w:rsid w:val="0037681C"/>
    <w:rsid w:val="00376B36"/>
    <w:rsid w:val="003775CE"/>
    <w:rsid w:val="003777C9"/>
    <w:rsid w:val="00377980"/>
    <w:rsid w:val="00377F0C"/>
    <w:rsid w:val="0038012F"/>
    <w:rsid w:val="00380D42"/>
    <w:rsid w:val="00381000"/>
    <w:rsid w:val="00381919"/>
    <w:rsid w:val="003823DC"/>
    <w:rsid w:val="003831C0"/>
    <w:rsid w:val="0038336E"/>
    <w:rsid w:val="003833FF"/>
    <w:rsid w:val="00383534"/>
    <w:rsid w:val="00383A49"/>
    <w:rsid w:val="00385E6F"/>
    <w:rsid w:val="00385EEB"/>
    <w:rsid w:val="00386629"/>
    <w:rsid w:val="003867DB"/>
    <w:rsid w:val="00387785"/>
    <w:rsid w:val="003879B9"/>
    <w:rsid w:val="00387B97"/>
    <w:rsid w:val="00391203"/>
    <w:rsid w:val="003925B1"/>
    <w:rsid w:val="00392773"/>
    <w:rsid w:val="003931E3"/>
    <w:rsid w:val="00394738"/>
    <w:rsid w:val="0039487C"/>
    <w:rsid w:val="0039531B"/>
    <w:rsid w:val="0039557F"/>
    <w:rsid w:val="00395DD1"/>
    <w:rsid w:val="003963BF"/>
    <w:rsid w:val="0039696B"/>
    <w:rsid w:val="003973FA"/>
    <w:rsid w:val="003A0B92"/>
    <w:rsid w:val="003A1522"/>
    <w:rsid w:val="003A1849"/>
    <w:rsid w:val="003A3185"/>
    <w:rsid w:val="003A46E7"/>
    <w:rsid w:val="003A57AC"/>
    <w:rsid w:val="003A5B16"/>
    <w:rsid w:val="003A5FF9"/>
    <w:rsid w:val="003A642D"/>
    <w:rsid w:val="003A643D"/>
    <w:rsid w:val="003A66FE"/>
    <w:rsid w:val="003A6DAB"/>
    <w:rsid w:val="003A7745"/>
    <w:rsid w:val="003B1614"/>
    <w:rsid w:val="003B232C"/>
    <w:rsid w:val="003B2C7E"/>
    <w:rsid w:val="003B310B"/>
    <w:rsid w:val="003B3230"/>
    <w:rsid w:val="003B32CD"/>
    <w:rsid w:val="003B3593"/>
    <w:rsid w:val="003B3E03"/>
    <w:rsid w:val="003B4422"/>
    <w:rsid w:val="003B540C"/>
    <w:rsid w:val="003B5906"/>
    <w:rsid w:val="003B5B60"/>
    <w:rsid w:val="003B734B"/>
    <w:rsid w:val="003C00DC"/>
    <w:rsid w:val="003C00DD"/>
    <w:rsid w:val="003C044C"/>
    <w:rsid w:val="003C0CE5"/>
    <w:rsid w:val="003C1460"/>
    <w:rsid w:val="003C1AF5"/>
    <w:rsid w:val="003C22D6"/>
    <w:rsid w:val="003C29C2"/>
    <w:rsid w:val="003C3012"/>
    <w:rsid w:val="003C32D7"/>
    <w:rsid w:val="003C356E"/>
    <w:rsid w:val="003C36C2"/>
    <w:rsid w:val="003C47B7"/>
    <w:rsid w:val="003C4E4E"/>
    <w:rsid w:val="003C5FCE"/>
    <w:rsid w:val="003C645F"/>
    <w:rsid w:val="003C6FDA"/>
    <w:rsid w:val="003D1BC6"/>
    <w:rsid w:val="003D2D1E"/>
    <w:rsid w:val="003D2E46"/>
    <w:rsid w:val="003D3AA5"/>
    <w:rsid w:val="003D4578"/>
    <w:rsid w:val="003D4983"/>
    <w:rsid w:val="003D5FD9"/>
    <w:rsid w:val="003D689C"/>
    <w:rsid w:val="003D6B9E"/>
    <w:rsid w:val="003D772D"/>
    <w:rsid w:val="003D7ABC"/>
    <w:rsid w:val="003D7C73"/>
    <w:rsid w:val="003E0563"/>
    <w:rsid w:val="003E169F"/>
    <w:rsid w:val="003E20DA"/>
    <w:rsid w:val="003E25E0"/>
    <w:rsid w:val="003E2BE3"/>
    <w:rsid w:val="003E4084"/>
    <w:rsid w:val="003E491A"/>
    <w:rsid w:val="003E638C"/>
    <w:rsid w:val="003E657C"/>
    <w:rsid w:val="003E7220"/>
    <w:rsid w:val="003E79B4"/>
    <w:rsid w:val="003E7A00"/>
    <w:rsid w:val="003E7BC4"/>
    <w:rsid w:val="003E7DB5"/>
    <w:rsid w:val="003E7EB1"/>
    <w:rsid w:val="003F004C"/>
    <w:rsid w:val="003F03F2"/>
    <w:rsid w:val="003F04E1"/>
    <w:rsid w:val="003F0580"/>
    <w:rsid w:val="003F1020"/>
    <w:rsid w:val="003F21D3"/>
    <w:rsid w:val="003F2E98"/>
    <w:rsid w:val="003F307E"/>
    <w:rsid w:val="003F32C1"/>
    <w:rsid w:val="003F458E"/>
    <w:rsid w:val="003F4D0E"/>
    <w:rsid w:val="003F5D86"/>
    <w:rsid w:val="003F6239"/>
    <w:rsid w:val="003F6764"/>
    <w:rsid w:val="003F6BB7"/>
    <w:rsid w:val="003F6D43"/>
    <w:rsid w:val="003F7230"/>
    <w:rsid w:val="003F7DBF"/>
    <w:rsid w:val="0040054B"/>
    <w:rsid w:val="004005BC"/>
    <w:rsid w:val="00401886"/>
    <w:rsid w:val="004018B6"/>
    <w:rsid w:val="00402A70"/>
    <w:rsid w:val="00402D30"/>
    <w:rsid w:val="00402EA8"/>
    <w:rsid w:val="00405163"/>
    <w:rsid w:val="00405661"/>
    <w:rsid w:val="00405A81"/>
    <w:rsid w:val="00406639"/>
    <w:rsid w:val="00406F04"/>
    <w:rsid w:val="00407000"/>
    <w:rsid w:val="0040756F"/>
    <w:rsid w:val="0040777A"/>
    <w:rsid w:val="00407880"/>
    <w:rsid w:val="0040788C"/>
    <w:rsid w:val="004101A4"/>
    <w:rsid w:val="004107ED"/>
    <w:rsid w:val="004111DD"/>
    <w:rsid w:val="0041196F"/>
    <w:rsid w:val="00411ED6"/>
    <w:rsid w:val="00411F76"/>
    <w:rsid w:val="00412173"/>
    <w:rsid w:val="00412481"/>
    <w:rsid w:val="00412D03"/>
    <w:rsid w:val="00413745"/>
    <w:rsid w:val="004139B8"/>
    <w:rsid w:val="00413BDF"/>
    <w:rsid w:val="00413ECE"/>
    <w:rsid w:val="00413EDE"/>
    <w:rsid w:val="00414033"/>
    <w:rsid w:val="00414206"/>
    <w:rsid w:val="004153F3"/>
    <w:rsid w:val="004154A4"/>
    <w:rsid w:val="00415611"/>
    <w:rsid w:val="004161B1"/>
    <w:rsid w:val="00416989"/>
    <w:rsid w:val="00416D22"/>
    <w:rsid w:val="0042018C"/>
    <w:rsid w:val="004203AD"/>
    <w:rsid w:val="004203E1"/>
    <w:rsid w:val="0042053B"/>
    <w:rsid w:val="00420D3A"/>
    <w:rsid w:val="00420E55"/>
    <w:rsid w:val="00422BAC"/>
    <w:rsid w:val="00422E7F"/>
    <w:rsid w:val="004233ED"/>
    <w:rsid w:val="004237CB"/>
    <w:rsid w:val="004239CB"/>
    <w:rsid w:val="00423DE5"/>
    <w:rsid w:val="00423F53"/>
    <w:rsid w:val="004248E9"/>
    <w:rsid w:val="00425222"/>
    <w:rsid w:val="00425879"/>
    <w:rsid w:val="00425AE3"/>
    <w:rsid w:val="00425F1F"/>
    <w:rsid w:val="004268E1"/>
    <w:rsid w:val="0042774A"/>
    <w:rsid w:val="00427828"/>
    <w:rsid w:val="004279F6"/>
    <w:rsid w:val="00430B71"/>
    <w:rsid w:val="00430F10"/>
    <w:rsid w:val="00430FB2"/>
    <w:rsid w:val="0043129A"/>
    <w:rsid w:val="00431B1A"/>
    <w:rsid w:val="004338CB"/>
    <w:rsid w:val="0043441A"/>
    <w:rsid w:val="00434C75"/>
    <w:rsid w:val="004360C5"/>
    <w:rsid w:val="0043668B"/>
    <w:rsid w:val="004368D9"/>
    <w:rsid w:val="00436FBA"/>
    <w:rsid w:val="0043878B"/>
    <w:rsid w:val="00440672"/>
    <w:rsid w:val="00440A6D"/>
    <w:rsid w:val="00441D81"/>
    <w:rsid w:val="0044290F"/>
    <w:rsid w:val="00442911"/>
    <w:rsid w:val="00444145"/>
    <w:rsid w:val="00444B96"/>
    <w:rsid w:val="004450E8"/>
    <w:rsid w:val="0044532C"/>
    <w:rsid w:val="00445F2C"/>
    <w:rsid w:val="00446174"/>
    <w:rsid w:val="00446701"/>
    <w:rsid w:val="00447187"/>
    <w:rsid w:val="0044744C"/>
    <w:rsid w:val="004476C6"/>
    <w:rsid w:val="00447775"/>
    <w:rsid w:val="00450B8B"/>
    <w:rsid w:val="00451A0A"/>
    <w:rsid w:val="00452533"/>
    <w:rsid w:val="00452C46"/>
    <w:rsid w:val="00453528"/>
    <w:rsid w:val="004536E7"/>
    <w:rsid w:val="004536F5"/>
    <w:rsid w:val="00453AD4"/>
    <w:rsid w:val="00453E9A"/>
    <w:rsid w:val="00454528"/>
    <w:rsid w:val="00455191"/>
    <w:rsid w:val="00455EEA"/>
    <w:rsid w:val="00456370"/>
    <w:rsid w:val="00457419"/>
    <w:rsid w:val="0045751C"/>
    <w:rsid w:val="00457769"/>
    <w:rsid w:val="00457959"/>
    <w:rsid w:val="00457AF0"/>
    <w:rsid w:val="00460CB9"/>
    <w:rsid w:val="00460EF8"/>
    <w:rsid w:val="0046298B"/>
    <w:rsid w:val="0046330D"/>
    <w:rsid w:val="00464016"/>
    <w:rsid w:val="0046418E"/>
    <w:rsid w:val="0046457E"/>
    <w:rsid w:val="00464DE2"/>
    <w:rsid w:val="004654F5"/>
    <w:rsid w:val="00465E99"/>
    <w:rsid w:val="004660BC"/>
    <w:rsid w:val="004662D3"/>
    <w:rsid w:val="004669E2"/>
    <w:rsid w:val="00466C7D"/>
    <w:rsid w:val="00466D53"/>
    <w:rsid w:val="00466E9E"/>
    <w:rsid w:val="00466F8E"/>
    <w:rsid w:val="00467AAF"/>
    <w:rsid w:val="0046A74E"/>
    <w:rsid w:val="00471074"/>
    <w:rsid w:val="0047154D"/>
    <w:rsid w:val="004725E4"/>
    <w:rsid w:val="00472B61"/>
    <w:rsid w:val="00472CBF"/>
    <w:rsid w:val="00472EA9"/>
    <w:rsid w:val="00473C3A"/>
    <w:rsid w:val="004757A2"/>
    <w:rsid w:val="00477058"/>
    <w:rsid w:val="00477816"/>
    <w:rsid w:val="0047783D"/>
    <w:rsid w:val="00481044"/>
    <w:rsid w:val="00481BD8"/>
    <w:rsid w:val="00481D9F"/>
    <w:rsid w:val="0048262B"/>
    <w:rsid w:val="00482E33"/>
    <w:rsid w:val="0048343F"/>
    <w:rsid w:val="00483A76"/>
    <w:rsid w:val="00483F42"/>
    <w:rsid w:val="00484760"/>
    <w:rsid w:val="00485030"/>
    <w:rsid w:val="0048536D"/>
    <w:rsid w:val="00485587"/>
    <w:rsid w:val="00485863"/>
    <w:rsid w:val="00485C2B"/>
    <w:rsid w:val="00485E6D"/>
    <w:rsid w:val="00485F92"/>
    <w:rsid w:val="00486313"/>
    <w:rsid w:val="00486C8E"/>
    <w:rsid w:val="00487459"/>
    <w:rsid w:val="004879AA"/>
    <w:rsid w:val="00487A68"/>
    <w:rsid w:val="00487E6F"/>
    <w:rsid w:val="00490BA4"/>
    <w:rsid w:val="00490E6C"/>
    <w:rsid w:val="00490E71"/>
    <w:rsid w:val="004912A9"/>
    <w:rsid w:val="004920F3"/>
    <w:rsid w:val="004926FE"/>
    <w:rsid w:val="004927E6"/>
    <w:rsid w:val="00492807"/>
    <w:rsid w:val="00493B46"/>
    <w:rsid w:val="00493B4F"/>
    <w:rsid w:val="00493FCF"/>
    <w:rsid w:val="00494490"/>
    <w:rsid w:val="00495E52"/>
    <w:rsid w:val="00496B39"/>
    <w:rsid w:val="00496B76"/>
    <w:rsid w:val="00496D93"/>
    <w:rsid w:val="00497681"/>
    <w:rsid w:val="00497B0E"/>
    <w:rsid w:val="00497B3D"/>
    <w:rsid w:val="00497BD7"/>
    <w:rsid w:val="00497E22"/>
    <w:rsid w:val="004A08C9"/>
    <w:rsid w:val="004A09AE"/>
    <w:rsid w:val="004A1A9B"/>
    <w:rsid w:val="004A1E0B"/>
    <w:rsid w:val="004A21E6"/>
    <w:rsid w:val="004A23F3"/>
    <w:rsid w:val="004A2FB5"/>
    <w:rsid w:val="004A3082"/>
    <w:rsid w:val="004A3918"/>
    <w:rsid w:val="004A3ADA"/>
    <w:rsid w:val="004A3C10"/>
    <w:rsid w:val="004A3EE0"/>
    <w:rsid w:val="004A4001"/>
    <w:rsid w:val="004A4CEB"/>
    <w:rsid w:val="004A58C2"/>
    <w:rsid w:val="004A599D"/>
    <w:rsid w:val="004A5CA8"/>
    <w:rsid w:val="004A5E93"/>
    <w:rsid w:val="004A6FD5"/>
    <w:rsid w:val="004A7FC8"/>
    <w:rsid w:val="004B0008"/>
    <w:rsid w:val="004B00CA"/>
    <w:rsid w:val="004B08F7"/>
    <w:rsid w:val="004B09FE"/>
    <w:rsid w:val="004B0AA2"/>
    <w:rsid w:val="004B0FA4"/>
    <w:rsid w:val="004B13AE"/>
    <w:rsid w:val="004B3FD4"/>
    <w:rsid w:val="004B543A"/>
    <w:rsid w:val="004B57AF"/>
    <w:rsid w:val="004B586E"/>
    <w:rsid w:val="004B58BC"/>
    <w:rsid w:val="004B5B45"/>
    <w:rsid w:val="004B60A9"/>
    <w:rsid w:val="004B6EAD"/>
    <w:rsid w:val="004B7EAF"/>
    <w:rsid w:val="004C0CAB"/>
    <w:rsid w:val="004C1293"/>
    <w:rsid w:val="004C2CA4"/>
    <w:rsid w:val="004C335C"/>
    <w:rsid w:val="004C410A"/>
    <w:rsid w:val="004C43F3"/>
    <w:rsid w:val="004C5ED2"/>
    <w:rsid w:val="004C744F"/>
    <w:rsid w:val="004D0ED6"/>
    <w:rsid w:val="004D0FED"/>
    <w:rsid w:val="004D1069"/>
    <w:rsid w:val="004D1166"/>
    <w:rsid w:val="004D1445"/>
    <w:rsid w:val="004D2308"/>
    <w:rsid w:val="004D2D0F"/>
    <w:rsid w:val="004D3813"/>
    <w:rsid w:val="004D3B1A"/>
    <w:rsid w:val="004D5558"/>
    <w:rsid w:val="004D56F5"/>
    <w:rsid w:val="004D5A7B"/>
    <w:rsid w:val="004D5AFC"/>
    <w:rsid w:val="004D613C"/>
    <w:rsid w:val="004D67C1"/>
    <w:rsid w:val="004D699A"/>
    <w:rsid w:val="004D6C72"/>
    <w:rsid w:val="004D6EF5"/>
    <w:rsid w:val="004D7E2C"/>
    <w:rsid w:val="004E0988"/>
    <w:rsid w:val="004E0A1D"/>
    <w:rsid w:val="004E0AF5"/>
    <w:rsid w:val="004E2086"/>
    <w:rsid w:val="004E23AF"/>
    <w:rsid w:val="004E2BAA"/>
    <w:rsid w:val="004E2E5D"/>
    <w:rsid w:val="004E4B8E"/>
    <w:rsid w:val="004E5690"/>
    <w:rsid w:val="004E5D2E"/>
    <w:rsid w:val="004E5F1A"/>
    <w:rsid w:val="004E60BF"/>
    <w:rsid w:val="004E6B63"/>
    <w:rsid w:val="004E70B0"/>
    <w:rsid w:val="004E764B"/>
    <w:rsid w:val="004F034B"/>
    <w:rsid w:val="004F035A"/>
    <w:rsid w:val="004F18FD"/>
    <w:rsid w:val="004F200D"/>
    <w:rsid w:val="004F2802"/>
    <w:rsid w:val="004F2AC7"/>
    <w:rsid w:val="004F2D96"/>
    <w:rsid w:val="004F3667"/>
    <w:rsid w:val="004F39B4"/>
    <w:rsid w:val="004F3C0F"/>
    <w:rsid w:val="004F3FA3"/>
    <w:rsid w:val="004F45F6"/>
    <w:rsid w:val="004F4B47"/>
    <w:rsid w:val="004F5656"/>
    <w:rsid w:val="004F5765"/>
    <w:rsid w:val="004F5777"/>
    <w:rsid w:val="004F6837"/>
    <w:rsid w:val="004F6D9C"/>
    <w:rsid w:val="004F7145"/>
    <w:rsid w:val="004F7888"/>
    <w:rsid w:val="004F78CD"/>
    <w:rsid w:val="0050008C"/>
    <w:rsid w:val="00500231"/>
    <w:rsid w:val="0050049C"/>
    <w:rsid w:val="005004F6"/>
    <w:rsid w:val="00500831"/>
    <w:rsid w:val="0050083B"/>
    <w:rsid w:val="00500B48"/>
    <w:rsid w:val="00500B89"/>
    <w:rsid w:val="00500DE5"/>
    <w:rsid w:val="0050204D"/>
    <w:rsid w:val="0050206E"/>
    <w:rsid w:val="0050217B"/>
    <w:rsid w:val="0050222A"/>
    <w:rsid w:val="00502950"/>
    <w:rsid w:val="00502D12"/>
    <w:rsid w:val="005038A6"/>
    <w:rsid w:val="0050421A"/>
    <w:rsid w:val="00504237"/>
    <w:rsid w:val="00504BF4"/>
    <w:rsid w:val="00504CA5"/>
    <w:rsid w:val="00504E28"/>
    <w:rsid w:val="00504E63"/>
    <w:rsid w:val="00505AC9"/>
    <w:rsid w:val="00505EA6"/>
    <w:rsid w:val="00506733"/>
    <w:rsid w:val="00506917"/>
    <w:rsid w:val="0050763D"/>
    <w:rsid w:val="005105B1"/>
    <w:rsid w:val="0051087E"/>
    <w:rsid w:val="00511312"/>
    <w:rsid w:val="00511517"/>
    <w:rsid w:val="00511966"/>
    <w:rsid w:val="005120BE"/>
    <w:rsid w:val="005130AD"/>
    <w:rsid w:val="00513614"/>
    <w:rsid w:val="00515919"/>
    <w:rsid w:val="00516427"/>
    <w:rsid w:val="00516A13"/>
    <w:rsid w:val="00516EAE"/>
    <w:rsid w:val="005172B5"/>
    <w:rsid w:val="005174C3"/>
    <w:rsid w:val="00517C4F"/>
    <w:rsid w:val="0052013B"/>
    <w:rsid w:val="0052013D"/>
    <w:rsid w:val="005205D4"/>
    <w:rsid w:val="0052187C"/>
    <w:rsid w:val="005223CB"/>
    <w:rsid w:val="005226FD"/>
    <w:rsid w:val="00522842"/>
    <w:rsid w:val="00522890"/>
    <w:rsid w:val="00523064"/>
    <w:rsid w:val="0052481C"/>
    <w:rsid w:val="00524914"/>
    <w:rsid w:val="00525EA7"/>
    <w:rsid w:val="00526159"/>
    <w:rsid w:val="005264B1"/>
    <w:rsid w:val="005265EA"/>
    <w:rsid w:val="00526DF6"/>
    <w:rsid w:val="0052752D"/>
    <w:rsid w:val="00527D4D"/>
    <w:rsid w:val="00530051"/>
    <w:rsid w:val="005302C6"/>
    <w:rsid w:val="0053055E"/>
    <w:rsid w:val="00530C10"/>
    <w:rsid w:val="00530EC5"/>
    <w:rsid w:val="005311A4"/>
    <w:rsid w:val="005314B7"/>
    <w:rsid w:val="00531540"/>
    <w:rsid w:val="005316F6"/>
    <w:rsid w:val="00531D6C"/>
    <w:rsid w:val="00531EFE"/>
    <w:rsid w:val="005327C6"/>
    <w:rsid w:val="00532D11"/>
    <w:rsid w:val="00532FF6"/>
    <w:rsid w:val="005333C9"/>
    <w:rsid w:val="0053421A"/>
    <w:rsid w:val="005343E4"/>
    <w:rsid w:val="00534B0C"/>
    <w:rsid w:val="00535B55"/>
    <w:rsid w:val="005373FC"/>
    <w:rsid w:val="00537436"/>
    <w:rsid w:val="00537555"/>
    <w:rsid w:val="0053773E"/>
    <w:rsid w:val="00540916"/>
    <w:rsid w:val="00542115"/>
    <w:rsid w:val="00542CF9"/>
    <w:rsid w:val="005430FC"/>
    <w:rsid w:val="00543330"/>
    <w:rsid w:val="00543759"/>
    <w:rsid w:val="00543930"/>
    <w:rsid w:val="00544158"/>
    <w:rsid w:val="00544316"/>
    <w:rsid w:val="005447EA"/>
    <w:rsid w:val="00544A58"/>
    <w:rsid w:val="00544FF4"/>
    <w:rsid w:val="00545206"/>
    <w:rsid w:val="00545B60"/>
    <w:rsid w:val="00545ED3"/>
    <w:rsid w:val="0054629C"/>
    <w:rsid w:val="0054652D"/>
    <w:rsid w:val="00547178"/>
    <w:rsid w:val="00547403"/>
    <w:rsid w:val="00547557"/>
    <w:rsid w:val="00547675"/>
    <w:rsid w:val="00547789"/>
    <w:rsid w:val="00547E0F"/>
    <w:rsid w:val="0055083A"/>
    <w:rsid w:val="00550A29"/>
    <w:rsid w:val="00550BEE"/>
    <w:rsid w:val="00551B2D"/>
    <w:rsid w:val="00551C02"/>
    <w:rsid w:val="00551F0D"/>
    <w:rsid w:val="00552566"/>
    <w:rsid w:val="00552899"/>
    <w:rsid w:val="005528FE"/>
    <w:rsid w:val="00552B51"/>
    <w:rsid w:val="00552E68"/>
    <w:rsid w:val="005544CA"/>
    <w:rsid w:val="00555499"/>
    <w:rsid w:val="00556FBB"/>
    <w:rsid w:val="005571D0"/>
    <w:rsid w:val="00557222"/>
    <w:rsid w:val="00560165"/>
    <w:rsid w:val="00560FF5"/>
    <w:rsid w:val="00561FF7"/>
    <w:rsid w:val="0056229A"/>
    <w:rsid w:val="00562759"/>
    <w:rsid w:val="0056314C"/>
    <w:rsid w:val="005632CC"/>
    <w:rsid w:val="00563892"/>
    <w:rsid w:val="00563A00"/>
    <w:rsid w:val="005642B9"/>
    <w:rsid w:val="005649BE"/>
    <w:rsid w:val="00564CF6"/>
    <w:rsid w:val="0056582D"/>
    <w:rsid w:val="00565A09"/>
    <w:rsid w:val="005660FF"/>
    <w:rsid w:val="005661D8"/>
    <w:rsid w:val="005665D8"/>
    <w:rsid w:val="005674B4"/>
    <w:rsid w:val="00567693"/>
    <w:rsid w:val="005676F0"/>
    <w:rsid w:val="00567BAB"/>
    <w:rsid w:val="00567CB5"/>
    <w:rsid w:val="00570A94"/>
    <w:rsid w:val="00570F01"/>
    <w:rsid w:val="005710B9"/>
    <w:rsid w:val="005713B3"/>
    <w:rsid w:val="0057195A"/>
    <w:rsid w:val="00572216"/>
    <w:rsid w:val="00572577"/>
    <w:rsid w:val="00573858"/>
    <w:rsid w:val="00573FC3"/>
    <w:rsid w:val="005756E2"/>
    <w:rsid w:val="00575B47"/>
    <w:rsid w:val="00575C5B"/>
    <w:rsid w:val="0057603A"/>
    <w:rsid w:val="0057687C"/>
    <w:rsid w:val="0057753B"/>
    <w:rsid w:val="0057776A"/>
    <w:rsid w:val="00577E9A"/>
    <w:rsid w:val="005805CA"/>
    <w:rsid w:val="005808F0"/>
    <w:rsid w:val="00580A88"/>
    <w:rsid w:val="00582586"/>
    <w:rsid w:val="00582808"/>
    <w:rsid w:val="00582F01"/>
    <w:rsid w:val="00583849"/>
    <w:rsid w:val="00583D8E"/>
    <w:rsid w:val="00583FA3"/>
    <w:rsid w:val="00584D7C"/>
    <w:rsid w:val="0058595D"/>
    <w:rsid w:val="00586B54"/>
    <w:rsid w:val="00587AC0"/>
    <w:rsid w:val="00590751"/>
    <w:rsid w:val="00591118"/>
    <w:rsid w:val="00591BF8"/>
    <w:rsid w:val="00592E31"/>
    <w:rsid w:val="00592E6B"/>
    <w:rsid w:val="00593530"/>
    <w:rsid w:val="00593A2B"/>
    <w:rsid w:val="0059472F"/>
    <w:rsid w:val="005947A9"/>
    <w:rsid w:val="005949D4"/>
    <w:rsid w:val="00594AF3"/>
    <w:rsid w:val="00596477"/>
    <w:rsid w:val="00596741"/>
    <w:rsid w:val="00596CDE"/>
    <w:rsid w:val="00597279"/>
    <w:rsid w:val="005978DB"/>
    <w:rsid w:val="005A013F"/>
    <w:rsid w:val="005A0673"/>
    <w:rsid w:val="005A0D94"/>
    <w:rsid w:val="005A0FCF"/>
    <w:rsid w:val="005A15FD"/>
    <w:rsid w:val="005A272F"/>
    <w:rsid w:val="005A2962"/>
    <w:rsid w:val="005A397D"/>
    <w:rsid w:val="005A3A28"/>
    <w:rsid w:val="005A3C62"/>
    <w:rsid w:val="005A42BE"/>
    <w:rsid w:val="005A449C"/>
    <w:rsid w:val="005A46BF"/>
    <w:rsid w:val="005A4B17"/>
    <w:rsid w:val="005A638F"/>
    <w:rsid w:val="005A6435"/>
    <w:rsid w:val="005A6A88"/>
    <w:rsid w:val="005A6D7A"/>
    <w:rsid w:val="005A78F9"/>
    <w:rsid w:val="005B1CCA"/>
    <w:rsid w:val="005B28BD"/>
    <w:rsid w:val="005B3640"/>
    <w:rsid w:val="005B4C79"/>
    <w:rsid w:val="005B578A"/>
    <w:rsid w:val="005B5790"/>
    <w:rsid w:val="005B57E8"/>
    <w:rsid w:val="005B7517"/>
    <w:rsid w:val="005B762F"/>
    <w:rsid w:val="005BC8CB"/>
    <w:rsid w:val="005C0307"/>
    <w:rsid w:val="005C0AA5"/>
    <w:rsid w:val="005C11AB"/>
    <w:rsid w:val="005C20F2"/>
    <w:rsid w:val="005C2902"/>
    <w:rsid w:val="005C31EA"/>
    <w:rsid w:val="005C3276"/>
    <w:rsid w:val="005C3281"/>
    <w:rsid w:val="005C3524"/>
    <w:rsid w:val="005C3719"/>
    <w:rsid w:val="005C3763"/>
    <w:rsid w:val="005C3779"/>
    <w:rsid w:val="005C38C2"/>
    <w:rsid w:val="005C40F5"/>
    <w:rsid w:val="005C4519"/>
    <w:rsid w:val="005C459A"/>
    <w:rsid w:val="005C4B71"/>
    <w:rsid w:val="005C6121"/>
    <w:rsid w:val="005C61F8"/>
    <w:rsid w:val="005C6DC4"/>
    <w:rsid w:val="005C7573"/>
    <w:rsid w:val="005C79C3"/>
    <w:rsid w:val="005C7B63"/>
    <w:rsid w:val="005C7CE6"/>
    <w:rsid w:val="005D1040"/>
    <w:rsid w:val="005D1381"/>
    <w:rsid w:val="005D14E5"/>
    <w:rsid w:val="005D2937"/>
    <w:rsid w:val="005D3931"/>
    <w:rsid w:val="005D3A75"/>
    <w:rsid w:val="005D4461"/>
    <w:rsid w:val="005D5220"/>
    <w:rsid w:val="005D6983"/>
    <w:rsid w:val="005E05EC"/>
    <w:rsid w:val="005E099D"/>
    <w:rsid w:val="005E0BF7"/>
    <w:rsid w:val="005E0EC2"/>
    <w:rsid w:val="005E168A"/>
    <w:rsid w:val="005E1BF1"/>
    <w:rsid w:val="005E28FC"/>
    <w:rsid w:val="005E3059"/>
    <w:rsid w:val="005E3110"/>
    <w:rsid w:val="005E3798"/>
    <w:rsid w:val="005E4722"/>
    <w:rsid w:val="005E4A7E"/>
    <w:rsid w:val="005E4B37"/>
    <w:rsid w:val="005E4F85"/>
    <w:rsid w:val="005E5007"/>
    <w:rsid w:val="005E5842"/>
    <w:rsid w:val="005E5B9B"/>
    <w:rsid w:val="005E5C0D"/>
    <w:rsid w:val="005E621F"/>
    <w:rsid w:val="005E75E5"/>
    <w:rsid w:val="005E7DDB"/>
    <w:rsid w:val="005F0BC6"/>
    <w:rsid w:val="005F19D7"/>
    <w:rsid w:val="005F1AD7"/>
    <w:rsid w:val="005F3F7C"/>
    <w:rsid w:val="005F41CA"/>
    <w:rsid w:val="005F4A5C"/>
    <w:rsid w:val="005F677B"/>
    <w:rsid w:val="005F6D61"/>
    <w:rsid w:val="005F6DEC"/>
    <w:rsid w:val="0060064E"/>
    <w:rsid w:val="006007A3"/>
    <w:rsid w:val="00600A80"/>
    <w:rsid w:val="00600B15"/>
    <w:rsid w:val="00600EDE"/>
    <w:rsid w:val="00601003"/>
    <w:rsid w:val="00601075"/>
    <w:rsid w:val="00601302"/>
    <w:rsid w:val="0060130D"/>
    <w:rsid w:val="00601E23"/>
    <w:rsid w:val="006021AE"/>
    <w:rsid w:val="00602535"/>
    <w:rsid w:val="00602B9C"/>
    <w:rsid w:val="00602D62"/>
    <w:rsid w:val="00602EE9"/>
    <w:rsid w:val="0060357A"/>
    <w:rsid w:val="00603C07"/>
    <w:rsid w:val="006042AA"/>
    <w:rsid w:val="00604D6F"/>
    <w:rsid w:val="0060553C"/>
    <w:rsid w:val="006075C1"/>
    <w:rsid w:val="00607834"/>
    <w:rsid w:val="00607A85"/>
    <w:rsid w:val="00607B6C"/>
    <w:rsid w:val="006104C6"/>
    <w:rsid w:val="00611227"/>
    <w:rsid w:val="00611650"/>
    <w:rsid w:val="00611661"/>
    <w:rsid w:val="0061189B"/>
    <w:rsid w:val="0061243D"/>
    <w:rsid w:val="00612615"/>
    <w:rsid w:val="00612898"/>
    <w:rsid w:val="00612C5A"/>
    <w:rsid w:val="00612F14"/>
    <w:rsid w:val="00613E18"/>
    <w:rsid w:val="00613E4A"/>
    <w:rsid w:val="00615091"/>
    <w:rsid w:val="00615657"/>
    <w:rsid w:val="00616423"/>
    <w:rsid w:val="00616438"/>
    <w:rsid w:val="006166F1"/>
    <w:rsid w:val="006167DA"/>
    <w:rsid w:val="00616CAD"/>
    <w:rsid w:val="006178E2"/>
    <w:rsid w:val="0062072B"/>
    <w:rsid w:val="00622384"/>
    <w:rsid w:val="0062407D"/>
    <w:rsid w:val="006244B9"/>
    <w:rsid w:val="006244DF"/>
    <w:rsid w:val="006253EA"/>
    <w:rsid w:val="00625C83"/>
    <w:rsid w:val="006265DC"/>
    <w:rsid w:val="00627284"/>
    <w:rsid w:val="00627C60"/>
    <w:rsid w:val="00630627"/>
    <w:rsid w:val="006335FA"/>
    <w:rsid w:val="0063376E"/>
    <w:rsid w:val="006339E7"/>
    <w:rsid w:val="0063406B"/>
    <w:rsid w:val="00635819"/>
    <w:rsid w:val="006377AD"/>
    <w:rsid w:val="0064046C"/>
    <w:rsid w:val="0064051D"/>
    <w:rsid w:val="00640FA3"/>
    <w:rsid w:val="00641586"/>
    <w:rsid w:val="00641B40"/>
    <w:rsid w:val="006421B9"/>
    <w:rsid w:val="00642303"/>
    <w:rsid w:val="006424B0"/>
    <w:rsid w:val="00642F79"/>
    <w:rsid w:val="006433E6"/>
    <w:rsid w:val="006435E8"/>
    <w:rsid w:val="00643889"/>
    <w:rsid w:val="00643F14"/>
    <w:rsid w:val="0064408F"/>
    <w:rsid w:val="00644C76"/>
    <w:rsid w:val="006451D3"/>
    <w:rsid w:val="006465D0"/>
    <w:rsid w:val="00646B9C"/>
    <w:rsid w:val="00647337"/>
    <w:rsid w:val="00647D23"/>
    <w:rsid w:val="00650789"/>
    <w:rsid w:val="00650E0C"/>
    <w:rsid w:val="006525C4"/>
    <w:rsid w:val="00652ED9"/>
    <w:rsid w:val="00653A0D"/>
    <w:rsid w:val="00653E9C"/>
    <w:rsid w:val="00654AED"/>
    <w:rsid w:val="00654B19"/>
    <w:rsid w:val="00655732"/>
    <w:rsid w:val="00655862"/>
    <w:rsid w:val="0065626C"/>
    <w:rsid w:val="00657684"/>
    <w:rsid w:val="00661FCD"/>
    <w:rsid w:val="0066267F"/>
    <w:rsid w:val="00662B14"/>
    <w:rsid w:val="00662CD6"/>
    <w:rsid w:val="00662D60"/>
    <w:rsid w:val="00662DC5"/>
    <w:rsid w:val="00662E6D"/>
    <w:rsid w:val="00663657"/>
    <w:rsid w:val="006643A9"/>
    <w:rsid w:val="00664670"/>
    <w:rsid w:val="00664779"/>
    <w:rsid w:val="00664FBC"/>
    <w:rsid w:val="006658BD"/>
    <w:rsid w:val="00666F38"/>
    <w:rsid w:val="00667A2E"/>
    <w:rsid w:val="00667EBF"/>
    <w:rsid w:val="006711C3"/>
    <w:rsid w:val="00671F4F"/>
    <w:rsid w:val="006722DC"/>
    <w:rsid w:val="00672C07"/>
    <w:rsid w:val="00672F3E"/>
    <w:rsid w:val="00673001"/>
    <w:rsid w:val="00673F9F"/>
    <w:rsid w:val="00674108"/>
    <w:rsid w:val="00674789"/>
    <w:rsid w:val="00674C79"/>
    <w:rsid w:val="00674E9A"/>
    <w:rsid w:val="006751C0"/>
    <w:rsid w:val="00675F70"/>
    <w:rsid w:val="00677C6E"/>
    <w:rsid w:val="00677F55"/>
    <w:rsid w:val="0068043E"/>
    <w:rsid w:val="00680479"/>
    <w:rsid w:val="00680E30"/>
    <w:rsid w:val="006810DC"/>
    <w:rsid w:val="00681B9F"/>
    <w:rsid w:val="006823D7"/>
    <w:rsid w:val="006829FA"/>
    <w:rsid w:val="00683236"/>
    <w:rsid w:val="00683457"/>
    <w:rsid w:val="006837DB"/>
    <w:rsid w:val="006844F5"/>
    <w:rsid w:val="006846F5"/>
    <w:rsid w:val="00684B43"/>
    <w:rsid w:val="0068577A"/>
    <w:rsid w:val="006868F5"/>
    <w:rsid w:val="00687873"/>
    <w:rsid w:val="00690A12"/>
    <w:rsid w:val="00690E9A"/>
    <w:rsid w:val="006912F1"/>
    <w:rsid w:val="0069155E"/>
    <w:rsid w:val="00691B02"/>
    <w:rsid w:val="006921FA"/>
    <w:rsid w:val="00692CF7"/>
    <w:rsid w:val="006937D5"/>
    <w:rsid w:val="006939F7"/>
    <w:rsid w:val="00693ACF"/>
    <w:rsid w:val="006944BE"/>
    <w:rsid w:val="006951F0"/>
    <w:rsid w:val="006954A5"/>
    <w:rsid w:val="0069579D"/>
    <w:rsid w:val="00696343"/>
    <w:rsid w:val="006974F8"/>
    <w:rsid w:val="00697512"/>
    <w:rsid w:val="0069796C"/>
    <w:rsid w:val="006A0385"/>
    <w:rsid w:val="006A0573"/>
    <w:rsid w:val="006A1390"/>
    <w:rsid w:val="006A1516"/>
    <w:rsid w:val="006A2DBB"/>
    <w:rsid w:val="006A2F8A"/>
    <w:rsid w:val="006A4A10"/>
    <w:rsid w:val="006A4A20"/>
    <w:rsid w:val="006A54F9"/>
    <w:rsid w:val="006A5A1B"/>
    <w:rsid w:val="006A5AA3"/>
    <w:rsid w:val="006A68CE"/>
    <w:rsid w:val="006A6A0B"/>
    <w:rsid w:val="006A6C6F"/>
    <w:rsid w:val="006A7597"/>
    <w:rsid w:val="006A7681"/>
    <w:rsid w:val="006A7925"/>
    <w:rsid w:val="006B13BB"/>
    <w:rsid w:val="006B156E"/>
    <w:rsid w:val="006B1923"/>
    <w:rsid w:val="006B2448"/>
    <w:rsid w:val="006B26E0"/>
    <w:rsid w:val="006B2A7A"/>
    <w:rsid w:val="006B2AB3"/>
    <w:rsid w:val="006B2C26"/>
    <w:rsid w:val="006B2E6C"/>
    <w:rsid w:val="006B3146"/>
    <w:rsid w:val="006B32E9"/>
    <w:rsid w:val="006B393C"/>
    <w:rsid w:val="006B398B"/>
    <w:rsid w:val="006B3EB0"/>
    <w:rsid w:val="006B5101"/>
    <w:rsid w:val="006B5B67"/>
    <w:rsid w:val="006B654B"/>
    <w:rsid w:val="006B678F"/>
    <w:rsid w:val="006B6A2F"/>
    <w:rsid w:val="006B7497"/>
    <w:rsid w:val="006B7563"/>
    <w:rsid w:val="006B7B70"/>
    <w:rsid w:val="006B7C34"/>
    <w:rsid w:val="006C0068"/>
    <w:rsid w:val="006C025B"/>
    <w:rsid w:val="006C215C"/>
    <w:rsid w:val="006C24EE"/>
    <w:rsid w:val="006C2C96"/>
    <w:rsid w:val="006C2E16"/>
    <w:rsid w:val="006C3143"/>
    <w:rsid w:val="006C3369"/>
    <w:rsid w:val="006C371D"/>
    <w:rsid w:val="006C3D3C"/>
    <w:rsid w:val="006C3E35"/>
    <w:rsid w:val="006C4A81"/>
    <w:rsid w:val="006C5669"/>
    <w:rsid w:val="006C608E"/>
    <w:rsid w:val="006C66C8"/>
    <w:rsid w:val="006C6F3C"/>
    <w:rsid w:val="006C70BE"/>
    <w:rsid w:val="006C75BE"/>
    <w:rsid w:val="006C7BD5"/>
    <w:rsid w:val="006D05DA"/>
    <w:rsid w:val="006D074C"/>
    <w:rsid w:val="006D0DCD"/>
    <w:rsid w:val="006D1619"/>
    <w:rsid w:val="006D1BE7"/>
    <w:rsid w:val="006D1E85"/>
    <w:rsid w:val="006D2111"/>
    <w:rsid w:val="006D21D4"/>
    <w:rsid w:val="006D2A5F"/>
    <w:rsid w:val="006D3629"/>
    <w:rsid w:val="006D54C7"/>
    <w:rsid w:val="006D61E7"/>
    <w:rsid w:val="006D6C6F"/>
    <w:rsid w:val="006D77E3"/>
    <w:rsid w:val="006D7B58"/>
    <w:rsid w:val="006E0AAD"/>
    <w:rsid w:val="006E0ABD"/>
    <w:rsid w:val="006E0AEE"/>
    <w:rsid w:val="006E11B7"/>
    <w:rsid w:val="006E2196"/>
    <w:rsid w:val="006E24C0"/>
    <w:rsid w:val="006E2940"/>
    <w:rsid w:val="006E3A74"/>
    <w:rsid w:val="006E3DE7"/>
    <w:rsid w:val="006E3FC4"/>
    <w:rsid w:val="006E4A97"/>
    <w:rsid w:val="006E5035"/>
    <w:rsid w:val="006E515A"/>
    <w:rsid w:val="006E5511"/>
    <w:rsid w:val="006E56D2"/>
    <w:rsid w:val="006E5925"/>
    <w:rsid w:val="006E606A"/>
    <w:rsid w:val="006E738D"/>
    <w:rsid w:val="006E7CC8"/>
    <w:rsid w:val="006F147B"/>
    <w:rsid w:val="006F2C06"/>
    <w:rsid w:val="006F312E"/>
    <w:rsid w:val="006F33A8"/>
    <w:rsid w:val="006F3E3B"/>
    <w:rsid w:val="006F43E5"/>
    <w:rsid w:val="006F469E"/>
    <w:rsid w:val="006F5E04"/>
    <w:rsid w:val="006F608F"/>
    <w:rsid w:val="006F69A7"/>
    <w:rsid w:val="006F76D0"/>
    <w:rsid w:val="006F77DC"/>
    <w:rsid w:val="006F77FC"/>
    <w:rsid w:val="007002E2"/>
    <w:rsid w:val="00700FEC"/>
    <w:rsid w:val="00701028"/>
    <w:rsid w:val="0070419D"/>
    <w:rsid w:val="00704241"/>
    <w:rsid w:val="00704BA8"/>
    <w:rsid w:val="00705333"/>
    <w:rsid w:val="00705815"/>
    <w:rsid w:val="007059D9"/>
    <w:rsid w:val="00705A98"/>
    <w:rsid w:val="00706B77"/>
    <w:rsid w:val="00706EF0"/>
    <w:rsid w:val="007071C3"/>
    <w:rsid w:val="00707277"/>
    <w:rsid w:val="0070778A"/>
    <w:rsid w:val="00710999"/>
    <w:rsid w:val="007111BD"/>
    <w:rsid w:val="007119CA"/>
    <w:rsid w:val="00712001"/>
    <w:rsid w:val="007120CC"/>
    <w:rsid w:val="00713F0A"/>
    <w:rsid w:val="0071463F"/>
    <w:rsid w:val="007160FD"/>
    <w:rsid w:val="00716905"/>
    <w:rsid w:val="00716F9B"/>
    <w:rsid w:val="0071766F"/>
    <w:rsid w:val="007177EE"/>
    <w:rsid w:val="0072037F"/>
    <w:rsid w:val="00720B6B"/>
    <w:rsid w:val="00722971"/>
    <w:rsid w:val="00722C1F"/>
    <w:rsid w:val="00723B8E"/>
    <w:rsid w:val="00723C78"/>
    <w:rsid w:val="00723F28"/>
    <w:rsid w:val="0072454F"/>
    <w:rsid w:val="007253B3"/>
    <w:rsid w:val="007263AB"/>
    <w:rsid w:val="00726F23"/>
    <w:rsid w:val="00727AFA"/>
    <w:rsid w:val="007300B4"/>
    <w:rsid w:val="0073023A"/>
    <w:rsid w:val="00730D64"/>
    <w:rsid w:val="00730DC5"/>
    <w:rsid w:val="007310F8"/>
    <w:rsid w:val="00731E8B"/>
    <w:rsid w:val="00732361"/>
    <w:rsid w:val="007327CC"/>
    <w:rsid w:val="00732AE7"/>
    <w:rsid w:val="00733C95"/>
    <w:rsid w:val="007343F0"/>
    <w:rsid w:val="00734535"/>
    <w:rsid w:val="00734809"/>
    <w:rsid w:val="00734C6D"/>
    <w:rsid w:val="007355D4"/>
    <w:rsid w:val="00737D99"/>
    <w:rsid w:val="0074072F"/>
    <w:rsid w:val="00740A14"/>
    <w:rsid w:val="00741D21"/>
    <w:rsid w:val="00741DA0"/>
    <w:rsid w:val="00741F84"/>
    <w:rsid w:val="00741FA6"/>
    <w:rsid w:val="00742364"/>
    <w:rsid w:val="00742833"/>
    <w:rsid w:val="007428C6"/>
    <w:rsid w:val="007429DE"/>
    <w:rsid w:val="007442A7"/>
    <w:rsid w:val="007451CF"/>
    <w:rsid w:val="007458AE"/>
    <w:rsid w:val="00745A69"/>
    <w:rsid w:val="00745E4C"/>
    <w:rsid w:val="00745F3B"/>
    <w:rsid w:val="00746002"/>
    <w:rsid w:val="00746936"/>
    <w:rsid w:val="00750727"/>
    <w:rsid w:val="00750B02"/>
    <w:rsid w:val="00750C46"/>
    <w:rsid w:val="00750CCD"/>
    <w:rsid w:val="00752086"/>
    <w:rsid w:val="007527F5"/>
    <w:rsid w:val="00752C10"/>
    <w:rsid w:val="007536A0"/>
    <w:rsid w:val="00754155"/>
    <w:rsid w:val="007553E1"/>
    <w:rsid w:val="007555EC"/>
    <w:rsid w:val="00755D3A"/>
    <w:rsid w:val="00755EAE"/>
    <w:rsid w:val="007568C1"/>
    <w:rsid w:val="00757944"/>
    <w:rsid w:val="00760545"/>
    <w:rsid w:val="007621D2"/>
    <w:rsid w:val="00762E86"/>
    <w:rsid w:val="007633CA"/>
    <w:rsid w:val="007641C4"/>
    <w:rsid w:val="00764402"/>
    <w:rsid w:val="0076685F"/>
    <w:rsid w:val="00766D90"/>
    <w:rsid w:val="00767C61"/>
    <w:rsid w:val="00770862"/>
    <w:rsid w:val="00770AF5"/>
    <w:rsid w:val="00771381"/>
    <w:rsid w:val="00771487"/>
    <w:rsid w:val="00771FF2"/>
    <w:rsid w:val="007720FB"/>
    <w:rsid w:val="007721AA"/>
    <w:rsid w:val="00772463"/>
    <w:rsid w:val="007728AF"/>
    <w:rsid w:val="00772AC7"/>
    <w:rsid w:val="00773967"/>
    <w:rsid w:val="00773E02"/>
    <w:rsid w:val="00773E2C"/>
    <w:rsid w:val="00774EC7"/>
    <w:rsid w:val="00775196"/>
    <w:rsid w:val="00775479"/>
    <w:rsid w:val="00775A5F"/>
    <w:rsid w:val="0077607F"/>
    <w:rsid w:val="00776B2A"/>
    <w:rsid w:val="00777225"/>
    <w:rsid w:val="00777A7D"/>
    <w:rsid w:val="007803B3"/>
    <w:rsid w:val="007806D7"/>
    <w:rsid w:val="007827F2"/>
    <w:rsid w:val="00782966"/>
    <w:rsid w:val="00782DBA"/>
    <w:rsid w:val="00784491"/>
    <w:rsid w:val="007855EF"/>
    <w:rsid w:val="007858E1"/>
    <w:rsid w:val="007865CA"/>
    <w:rsid w:val="0078781A"/>
    <w:rsid w:val="00790415"/>
    <w:rsid w:val="007911C3"/>
    <w:rsid w:val="0079196B"/>
    <w:rsid w:val="0079228F"/>
    <w:rsid w:val="0079311E"/>
    <w:rsid w:val="0079487B"/>
    <w:rsid w:val="00794CAF"/>
    <w:rsid w:val="00794EB1"/>
    <w:rsid w:val="007950FB"/>
    <w:rsid w:val="00795BF6"/>
    <w:rsid w:val="0079604F"/>
    <w:rsid w:val="00796ECD"/>
    <w:rsid w:val="007A024F"/>
    <w:rsid w:val="007A03D7"/>
    <w:rsid w:val="007A0813"/>
    <w:rsid w:val="007A0B41"/>
    <w:rsid w:val="007A1795"/>
    <w:rsid w:val="007A2A87"/>
    <w:rsid w:val="007A321C"/>
    <w:rsid w:val="007A326B"/>
    <w:rsid w:val="007A4341"/>
    <w:rsid w:val="007A465A"/>
    <w:rsid w:val="007A4919"/>
    <w:rsid w:val="007A5335"/>
    <w:rsid w:val="007A5AB5"/>
    <w:rsid w:val="007A6EBE"/>
    <w:rsid w:val="007A76A2"/>
    <w:rsid w:val="007A79A4"/>
    <w:rsid w:val="007A7A2F"/>
    <w:rsid w:val="007B01A8"/>
    <w:rsid w:val="007B0EA0"/>
    <w:rsid w:val="007B156E"/>
    <w:rsid w:val="007B16FE"/>
    <w:rsid w:val="007B18D4"/>
    <w:rsid w:val="007B1E7C"/>
    <w:rsid w:val="007B23FE"/>
    <w:rsid w:val="007B2AF0"/>
    <w:rsid w:val="007B2CA4"/>
    <w:rsid w:val="007B2F3D"/>
    <w:rsid w:val="007B309B"/>
    <w:rsid w:val="007B56C1"/>
    <w:rsid w:val="007B58C4"/>
    <w:rsid w:val="007B5B78"/>
    <w:rsid w:val="007B6717"/>
    <w:rsid w:val="007B699D"/>
    <w:rsid w:val="007B6FCC"/>
    <w:rsid w:val="007B7780"/>
    <w:rsid w:val="007B7844"/>
    <w:rsid w:val="007C024D"/>
    <w:rsid w:val="007C04AF"/>
    <w:rsid w:val="007C082F"/>
    <w:rsid w:val="007C08E8"/>
    <w:rsid w:val="007C0F4B"/>
    <w:rsid w:val="007C0FB1"/>
    <w:rsid w:val="007C1A08"/>
    <w:rsid w:val="007C1FEA"/>
    <w:rsid w:val="007C2167"/>
    <w:rsid w:val="007C2532"/>
    <w:rsid w:val="007C27EE"/>
    <w:rsid w:val="007C2E30"/>
    <w:rsid w:val="007C3840"/>
    <w:rsid w:val="007C3D01"/>
    <w:rsid w:val="007C3FB7"/>
    <w:rsid w:val="007C4EC0"/>
    <w:rsid w:val="007C5FAF"/>
    <w:rsid w:val="007C6CF6"/>
    <w:rsid w:val="007C6E23"/>
    <w:rsid w:val="007C7E71"/>
    <w:rsid w:val="007D0202"/>
    <w:rsid w:val="007D05FA"/>
    <w:rsid w:val="007D07C4"/>
    <w:rsid w:val="007D13C8"/>
    <w:rsid w:val="007D1BC6"/>
    <w:rsid w:val="007D27B5"/>
    <w:rsid w:val="007D3669"/>
    <w:rsid w:val="007D3B84"/>
    <w:rsid w:val="007D44A9"/>
    <w:rsid w:val="007D4908"/>
    <w:rsid w:val="007D49E6"/>
    <w:rsid w:val="007D56D4"/>
    <w:rsid w:val="007D5F94"/>
    <w:rsid w:val="007D6D6B"/>
    <w:rsid w:val="007D7425"/>
    <w:rsid w:val="007E041E"/>
    <w:rsid w:val="007E0EA5"/>
    <w:rsid w:val="007E1B91"/>
    <w:rsid w:val="007E2CAA"/>
    <w:rsid w:val="007E31D3"/>
    <w:rsid w:val="007E3500"/>
    <w:rsid w:val="007E3C07"/>
    <w:rsid w:val="007E3C54"/>
    <w:rsid w:val="007E42A0"/>
    <w:rsid w:val="007E46F9"/>
    <w:rsid w:val="007E5DCB"/>
    <w:rsid w:val="007E5DF4"/>
    <w:rsid w:val="007E633D"/>
    <w:rsid w:val="007E6902"/>
    <w:rsid w:val="007E6F13"/>
    <w:rsid w:val="007E731D"/>
    <w:rsid w:val="007E768E"/>
    <w:rsid w:val="007E77CF"/>
    <w:rsid w:val="007F0308"/>
    <w:rsid w:val="007F12A4"/>
    <w:rsid w:val="007F1811"/>
    <w:rsid w:val="007F1CBD"/>
    <w:rsid w:val="007F2566"/>
    <w:rsid w:val="007F2C78"/>
    <w:rsid w:val="007F2E2B"/>
    <w:rsid w:val="007F3629"/>
    <w:rsid w:val="007F3CAB"/>
    <w:rsid w:val="007F3F57"/>
    <w:rsid w:val="007F42C2"/>
    <w:rsid w:val="007F4685"/>
    <w:rsid w:val="007F5136"/>
    <w:rsid w:val="007F6DA1"/>
    <w:rsid w:val="007F6E31"/>
    <w:rsid w:val="007F7834"/>
    <w:rsid w:val="00800A41"/>
    <w:rsid w:val="00801373"/>
    <w:rsid w:val="00802D41"/>
    <w:rsid w:val="00803797"/>
    <w:rsid w:val="0080386C"/>
    <w:rsid w:val="00803918"/>
    <w:rsid w:val="00804A96"/>
    <w:rsid w:val="00804B2D"/>
    <w:rsid w:val="00804ECA"/>
    <w:rsid w:val="00804F71"/>
    <w:rsid w:val="00805130"/>
    <w:rsid w:val="00805233"/>
    <w:rsid w:val="0080562D"/>
    <w:rsid w:val="00805C15"/>
    <w:rsid w:val="00805FAE"/>
    <w:rsid w:val="00806A21"/>
    <w:rsid w:val="00806B1D"/>
    <w:rsid w:val="00806D13"/>
    <w:rsid w:val="00806D55"/>
    <w:rsid w:val="00807578"/>
    <w:rsid w:val="00807822"/>
    <w:rsid w:val="00810046"/>
    <w:rsid w:val="008106EA"/>
    <w:rsid w:val="008107F2"/>
    <w:rsid w:val="00810839"/>
    <w:rsid w:val="00810FF6"/>
    <w:rsid w:val="008114F1"/>
    <w:rsid w:val="00811F87"/>
    <w:rsid w:val="00812355"/>
    <w:rsid w:val="00813441"/>
    <w:rsid w:val="0081398A"/>
    <w:rsid w:val="00813FD4"/>
    <w:rsid w:val="008146F7"/>
    <w:rsid w:val="00815520"/>
    <w:rsid w:val="00815A3F"/>
    <w:rsid w:val="00815FF4"/>
    <w:rsid w:val="00817276"/>
    <w:rsid w:val="00817523"/>
    <w:rsid w:val="00817A81"/>
    <w:rsid w:val="00817CA4"/>
    <w:rsid w:val="008202FC"/>
    <w:rsid w:val="00820564"/>
    <w:rsid w:val="00820A59"/>
    <w:rsid w:val="00820B92"/>
    <w:rsid w:val="00820DA8"/>
    <w:rsid w:val="00822E34"/>
    <w:rsid w:val="008233C7"/>
    <w:rsid w:val="00824D32"/>
    <w:rsid w:val="00824DF4"/>
    <w:rsid w:val="00825745"/>
    <w:rsid w:val="008257B1"/>
    <w:rsid w:val="008259A2"/>
    <w:rsid w:val="00825F4D"/>
    <w:rsid w:val="00826159"/>
    <w:rsid w:val="00827720"/>
    <w:rsid w:val="00827905"/>
    <w:rsid w:val="00827F89"/>
    <w:rsid w:val="00830E68"/>
    <w:rsid w:val="0083201D"/>
    <w:rsid w:val="008320CE"/>
    <w:rsid w:val="00832B78"/>
    <w:rsid w:val="008332BC"/>
    <w:rsid w:val="00833D7A"/>
    <w:rsid w:val="0083420A"/>
    <w:rsid w:val="00835574"/>
    <w:rsid w:val="00835679"/>
    <w:rsid w:val="008370AD"/>
    <w:rsid w:val="008370E0"/>
    <w:rsid w:val="008377E8"/>
    <w:rsid w:val="00837ADD"/>
    <w:rsid w:val="0084038B"/>
    <w:rsid w:val="008409D1"/>
    <w:rsid w:val="008415D0"/>
    <w:rsid w:val="008415F4"/>
    <w:rsid w:val="00841C18"/>
    <w:rsid w:val="00841F84"/>
    <w:rsid w:val="008425A6"/>
    <w:rsid w:val="00842DD4"/>
    <w:rsid w:val="0084357A"/>
    <w:rsid w:val="00843923"/>
    <w:rsid w:val="008444FA"/>
    <w:rsid w:val="00845A90"/>
    <w:rsid w:val="008468C0"/>
    <w:rsid w:val="008472FC"/>
    <w:rsid w:val="00847EFF"/>
    <w:rsid w:val="00847F7A"/>
    <w:rsid w:val="0085051D"/>
    <w:rsid w:val="00851169"/>
    <w:rsid w:val="00852154"/>
    <w:rsid w:val="00854946"/>
    <w:rsid w:val="00854AAA"/>
    <w:rsid w:val="00854F93"/>
    <w:rsid w:val="00855076"/>
    <w:rsid w:val="0085563F"/>
    <w:rsid w:val="00855FD9"/>
    <w:rsid w:val="0085659E"/>
    <w:rsid w:val="00857379"/>
    <w:rsid w:val="00857862"/>
    <w:rsid w:val="0086023B"/>
    <w:rsid w:val="00860976"/>
    <w:rsid w:val="00860B8D"/>
    <w:rsid w:val="00860C2C"/>
    <w:rsid w:val="0086192F"/>
    <w:rsid w:val="008619BA"/>
    <w:rsid w:val="00861CD4"/>
    <w:rsid w:val="00861F14"/>
    <w:rsid w:val="00862852"/>
    <w:rsid w:val="00862E2D"/>
    <w:rsid w:val="00862FB4"/>
    <w:rsid w:val="0086318C"/>
    <w:rsid w:val="0086352D"/>
    <w:rsid w:val="0086380D"/>
    <w:rsid w:val="00864143"/>
    <w:rsid w:val="00864261"/>
    <w:rsid w:val="008646A2"/>
    <w:rsid w:val="00864A5B"/>
    <w:rsid w:val="00864F86"/>
    <w:rsid w:val="00865118"/>
    <w:rsid w:val="00865770"/>
    <w:rsid w:val="008663C0"/>
    <w:rsid w:val="00866B05"/>
    <w:rsid w:val="00867199"/>
    <w:rsid w:val="0087094D"/>
    <w:rsid w:val="00871650"/>
    <w:rsid w:val="00871A22"/>
    <w:rsid w:val="00871DEE"/>
    <w:rsid w:val="008725EB"/>
    <w:rsid w:val="0087454D"/>
    <w:rsid w:val="00874C21"/>
    <w:rsid w:val="00874E1E"/>
    <w:rsid w:val="0087578E"/>
    <w:rsid w:val="00877680"/>
    <w:rsid w:val="00877875"/>
    <w:rsid w:val="008803B6"/>
    <w:rsid w:val="0088086B"/>
    <w:rsid w:val="00880A52"/>
    <w:rsid w:val="00880E07"/>
    <w:rsid w:val="00880F39"/>
    <w:rsid w:val="00881CCC"/>
    <w:rsid w:val="008833C0"/>
    <w:rsid w:val="00884B28"/>
    <w:rsid w:val="00885339"/>
    <w:rsid w:val="0088606D"/>
    <w:rsid w:val="00886A01"/>
    <w:rsid w:val="0088734E"/>
    <w:rsid w:val="00887BF6"/>
    <w:rsid w:val="0089082B"/>
    <w:rsid w:val="00890E7B"/>
    <w:rsid w:val="00890FD8"/>
    <w:rsid w:val="008916C5"/>
    <w:rsid w:val="0089185A"/>
    <w:rsid w:val="008924C6"/>
    <w:rsid w:val="00892646"/>
    <w:rsid w:val="008929BB"/>
    <w:rsid w:val="0089307D"/>
    <w:rsid w:val="0089335F"/>
    <w:rsid w:val="00893513"/>
    <w:rsid w:val="00893E8E"/>
    <w:rsid w:val="0089406B"/>
    <w:rsid w:val="00894D96"/>
    <w:rsid w:val="00897227"/>
    <w:rsid w:val="0089790C"/>
    <w:rsid w:val="00897CDF"/>
    <w:rsid w:val="008A01E9"/>
    <w:rsid w:val="008A1E19"/>
    <w:rsid w:val="008A1FB1"/>
    <w:rsid w:val="008A25AB"/>
    <w:rsid w:val="008A27A3"/>
    <w:rsid w:val="008A2D66"/>
    <w:rsid w:val="008A3106"/>
    <w:rsid w:val="008A36F4"/>
    <w:rsid w:val="008A3D3D"/>
    <w:rsid w:val="008A47BE"/>
    <w:rsid w:val="008A4F23"/>
    <w:rsid w:val="008A5102"/>
    <w:rsid w:val="008A5B21"/>
    <w:rsid w:val="008A5DB9"/>
    <w:rsid w:val="008A6318"/>
    <w:rsid w:val="008A63C6"/>
    <w:rsid w:val="008A6A4A"/>
    <w:rsid w:val="008A6E66"/>
    <w:rsid w:val="008A7099"/>
    <w:rsid w:val="008A75DF"/>
    <w:rsid w:val="008A7C21"/>
    <w:rsid w:val="008A7F53"/>
    <w:rsid w:val="008B10CF"/>
    <w:rsid w:val="008B1564"/>
    <w:rsid w:val="008B1CB8"/>
    <w:rsid w:val="008B1D4E"/>
    <w:rsid w:val="008B1E42"/>
    <w:rsid w:val="008B1FB5"/>
    <w:rsid w:val="008B213A"/>
    <w:rsid w:val="008B2390"/>
    <w:rsid w:val="008B2404"/>
    <w:rsid w:val="008B28DE"/>
    <w:rsid w:val="008B308C"/>
    <w:rsid w:val="008B3279"/>
    <w:rsid w:val="008B34FD"/>
    <w:rsid w:val="008B35BD"/>
    <w:rsid w:val="008B4155"/>
    <w:rsid w:val="008B4FC6"/>
    <w:rsid w:val="008B62CC"/>
    <w:rsid w:val="008B66EA"/>
    <w:rsid w:val="008B673C"/>
    <w:rsid w:val="008B675C"/>
    <w:rsid w:val="008B7073"/>
    <w:rsid w:val="008B72AF"/>
    <w:rsid w:val="008B7C8E"/>
    <w:rsid w:val="008B7CA2"/>
    <w:rsid w:val="008C093F"/>
    <w:rsid w:val="008C2FEB"/>
    <w:rsid w:val="008C3275"/>
    <w:rsid w:val="008C3AF7"/>
    <w:rsid w:val="008C43DF"/>
    <w:rsid w:val="008C4F20"/>
    <w:rsid w:val="008C5203"/>
    <w:rsid w:val="008C567A"/>
    <w:rsid w:val="008C59E6"/>
    <w:rsid w:val="008C5BE1"/>
    <w:rsid w:val="008C5F93"/>
    <w:rsid w:val="008C608A"/>
    <w:rsid w:val="008C65BA"/>
    <w:rsid w:val="008C744A"/>
    <w:rsid w:val="008C746A"/>
    <w:rsid w:val="008C7554"/>
    <w:rsid w:val="008C7CE5"/>
    <w:rsid w:val="008D095E"/>
    <w:rsid w:val="008D0D6C"/>
    <w:rsid w:val="008D1E30"/>
    <w:rsid w:val="008D217A"/>
    <w:rsid w:val="008D23AD"/>
    <w:rsid w:val="008D27C9"/>
    <w:rsid w:val="008D4293"/>
    <w:rsid w:val="008D46C6"/>
    <w:rsid w:val="008D4A5B"/>
    <w:rsid w:val="008D4CBD"/>
    <w:rsid w:val="008D4DBE"/>
    <w:rsid w:val="008D5D95"/>
    <w:rsid w:val="008D65DE"/>
    <w:rsid w:val="008D6D29"/>
    <w:rsid w:val="008D73FE"/>
    <w:rsid w:val="008E11EA"/>
    <w:rsid w:val="008E132B"/>
    <w:rsid w:val="008E1D75"/>
    <w:rsid w:val="008E2397"/>
    <w:rsid w:val="008E2D12"/>
    <w:rsid w:val="008E31B8"/>
    <w:rsid w:val="008E4972"/>
    <w:rsid w:val="008E5671"/>
    <w:rsid w:val="008E5942"/>
    <w:rsid w:val="008E5AC3"/>
    <w:rsid w:val="008E5F33"/>
    <w:rsid w:val="008E64E7"/>
    <w:rsid w:val="008E6708"/>
    <w:rsid w:val="008E6D95"/>
    <w:rsid w:val="008E7007"/>
    <w:rsid w:val="008E77AE"/>
    <w:rsid w:val="008E7F21"/>
    <w:rsid w:val="008F040E"/>
    <w:rsid w:val="008F0624"/>
    <w:rsid w:val="008F0684"/>
    <w:rsid w:val="008F0F02"/>
    <w:rsid w:val="008F1076"/>
    <w:rsid w:val="008F193B"/>
    <w:rsid w:val="008F2002"/>
    <w:rsid w:val="008F26FF"/>
    <w:rsid w:val="008F2CE5"/>
    <w:rsid w:val="008F4181"/>
    <w:rsid w:val="008F4885"/>
    <w:rsid w:val="008F5DF6"/>
    <w:rsid w:val="008F5E6D"/>
    <w:rsid w:val="008F744A"/>
    <w:rsid w:val="008F744B"/>
    <w:rsid w:val="008F7786"/>
    <w:rsid w:val="008F7D4E"/>
    <w:rsid w:val="009005FC"/>
    <w:rsid w:val="00901381"/>
    <w:rsid w:val="00901888"/>
    <w:rsid w:val="0090239F"/>
    <w:rsid w:val="00905093"/>
    <w:rsid w:val="00905C6F"/>
    <w:rsid w:val="009066E2"/>
    <w:rsid w:val="00907482"/>
    <w:rsid w:val="00907E69"/>
    <w:rsid w:val="00910041"/>
    <w:rsid w:val="00910293"/>
    <w:rsid w:val="00910716"/>
    <w:rsid w:val="00911826"/>
    <w:rsid w:val="00912CE7"/>
    <w:rsid w:val="00913591"/>
    <w:rsid w:val="0091380E"/>
    <w:rsid w:val="00913941"/>
    <w:rsid w:val="009140CA"/>
    <w:rsid w:val="00914235"/>
    <w:rsid w:val="009151EF"/>
    <w:rsid w:val="00915542"/>
    <w:rsid w:val="00915A72"/>
    <w:rsid w:val="00915CE5"/>
    <w:rsid w:val="00916264"/>
    <w:rsid w:val="00916DC7"/>
    <w:rsid w:val="00917574"/>
    <w:rsid w:val="0092081A"/>
    <w:rsid w:val="00920E11"/>
    <w:rsid w:val="009215B5"/>
    <w:rsid w:val="00921863"/>
    <w:rsid w:val="009225E9"/>
    <w:rsid w:val="00922BCD"/>
    <w:rsid w:val="00925125"/>
    <w:rsid w:val="00925202"/>
    <w:rsid w:val="00925840"/>
    <w:rsid w:val="00925AE5"/>
    <w:rsid w:val="00925B4C"/>
    <w:rsid w:val="0092620B"/>
    <w:rsid w:val="00926805"/>
    <w:rsid w:val="00930410"/>
    <w:rsid w:val="0093055E"/>
    <w:rsid w:val="009305AF"/>
    <w:rsid w:val="00930A51"/>
    <w:rsid w:val="00930B27"/>
    <w:rsid w:val="0093146C"/>
    <w:rsid w:val="009325FE"/>
    <w:rsid w:val="0093299A"/>
    <w:rsid w:val="0093322C"/>
    <w:rsid w:val="00933A2D"/>
    <w:rsid w:val="0093447F"/>
    <w:rsid w:val="0093652E"/>
    <w:rsid w:val="00936741"/>
    <w:rsid w:val="009368FC"/>
    <w:rsid w:val="00936983"/>
    <w:rsid w:val="00937E98"/>
    <w:rsid w:val="00937FB2"/>
    <w:rsid w:val="00940BA4"/>
    <w:rsid w:val="00940D45"/>
    <w:rsid w:val="00940F01"/>
    <w:rsid w:val="009411D6"/>
    <w:rsid w:val="0094170E"/>
    <w:rsid w:val="00941F05"/>
    <w:rsid w:val="00942694"/>
    <w:rsid w:val="0094299B"/>
    <w:rsid w:val="009436B2"/>
    <w:rsid w:val="00944EF6"/>
    <w:rsid w:val="00945022"/>
    <w:rsid w:val="00945C5C"/>
    <w:rsid w:val="00946302"/>
    <w:rsid w:val="0094661B"/>
    <w:rsid w:val="00946B8E"/>
    <w:rsid w:val="00946E61"/>
    <w:rsid w:val="0094781A"/>
    <w:rsid w:val="00947B16"/>
    <w:rsid w:val="00951626"/>
    <w:rsid w:val="009518F6"/>
    <w:rsid w:val="00951BAB"/>
    <w:rsid w:val="00951F4E"/>
    <w:rsid w:val="009535FB"/>
    <w:rsid w:val="00953748"/>
    <w:rsid w:val="0095395D"/>
    <w:rsid w:val="00953F9E"/>
    <w:rsid w:val="0095489A"/>
    <w:rsid w:val="009549B5"/>
    <w:rsid w:val="0095578B"/>
    <w:rsid w:val="00955D48"/>
    <w:rsid w:val="00956010"/>
    <w:rsid w:val="009567E2"/>
    <w:rsid w:val="00957219"/>
    <w:rsid w:val="0095722D"/>
    <w:rsid w:val="00957828"/>
    <w:rsid w:val="00960CDB"/>
    <w:rsid w:val="00960E11"/>
    <w:rsid w:val="009617C2"/>
    <w:rsid w:val="0096371C"/>
    <w:rsid w:val="00963A7F"/>
    <w:rsid w:val="00964279"/>
    <w:rsid w:val="00964A4E"/>
    <w:rsid w:val="009653CD"/>
    <w:rsid w:val="00965690"/>
    <w:rsid w:val="0096603E"/>
    <w:rsid w:val="00966148"/>
    <w:rsid w:val="00966586"/>
    <w:rsid w:val="00966767"/>
    <w:rsid w:val="00966A75"/>
    <w:rsid w:val="00966AAA"/>
    <w:rsid w:val="009671F4"/>
    <w:rsid w:val="009674BB"/>
    <w:rsid w:val="009675F1"/>
    <w:rsid w:val="00967BD2"/>
    <w:rsid w:val="0097015B"/>
    <w:rsid w:val="00970E73"/>
    <w:rsid w:val="0097140E"/>
    <w:rsid w:val="0097192D"/>
    <w:rsid w:val="00971A40"/>
    <w:rsid w:val="009720A7"/>
    <w:rsid w:val="00972126"/>
    <w:rsid w:val="009725EB"/>
    <w:rsid w:val="00973100"/>
    <w:rsid w:val="009731CB"/>
    <w:rsid w:val="009740B7"/>
    <w:rsid w:val="0097425E"/>
    <w:rsid w:val="00974E00"/>
    <w:rsid w:val="0097544F"/>
    <w:rsid w:val="00975778"/>
    <w:rsid w:val="00975CC3"/>
    <w:rsid w:val="009762C6"/>
    <w:rsid w:val="00977293"/>
    <w:rsid w:val="009775EC"/>
    <w:rsid w:val="00977A7E"/>
    <w:rsid w:val="00977C25"/>
    <w:rsid w:val="00977DF8"/>
    <w:rsid w:val="009806F2"/>
    <w:rsid w:val="0098077D"/>
    <w:rsid w:val="00981CA2"/>
    <w:rsid w:val="00981F31"/>
    <w:rsid w:val="009820AD"/>
    <w:rsid w:val="0098233E"/>
    <w:rsid w:val="00982C42"/>
    <w:rsid w:val="00982E20"/>
    <w:rsid w:val="00983520"/>
    <w:rsid w:val="00983A02"/>
    <w:rsid w:val="00983D3C"/>
    <w:rsid w:val="00983F9F"/>
    <w:rsid w:val="00984D53"/>
    <w:rsid w:val="00984F27"/>
    <w:rsid w:val="00985404"/>
    <w:rsid w:val="009854FA"/>
    <w:rsid w:val="00985F38"/>
    <w:rsid w:val="009868B6"/>
    <w:rsid w:val="0098753E"/>
    <w:rsid w:val="00987884"/>
    <w:rsid w:val="009904EF"/>
    <w:rsid w:val="0099121C"/>
    <w:rsid w:val="0099128C"/>
    <w:rsid w:val="009913C3"/>
    <w:rsid w:val="00991B94"/>
    <w:rsid w:val="00991C6B"/>
    <w:rsid w:val="009927A9"/>
    <w:rsid w:val="00992923"/>
    <w:rsid w:val="00993BC8"/>
    <w:rsid w:val="009968B2"/>
    <w:rsid w:val="00997106"/>
    <w:rsid w:val="00997332"/>
    <w:rsid w:val="00997D32"/>
    <w:rsid w:val="0099CF2B"/>
    <w:rsid w:val="0099EFA4"/>
    <w:rsid w:val="009A03E9"/>
    <w:rsid w:val="009A0549"/>
    <w:rsid w:val="009A11D7"/>
    <w:rsid w:val="009A1338"/>
    <w:rsid w:val="009A13F8"/>
    <w:rsid w:val="009A1969"/>
    <w:rsid w:val="009A1B40"/>
    <w:rsid w:val="009A2712"/>
    <w:rsid w:val="009A2BE0"/>
    <w:rsid w:val="009A2FA2"/>
    <w:rsid w:val="009A3083"/>
    <w:rsid w:val="009A3306"/>
    <w:rsid w:val="009A38E8"/>
    <w:rsid w:val="009A3BEF"/>
    <w:rsid w:val="009A3C5D"/>
    <w:rsid w:val="009A54EA"/>
    <w:rsid w:val="009A5F30"/>
    <w:rsid w:val="009A62C9"/>
    <w:rsid w:val="009A66A5"/>
    <w:rsid w:val="009A671A"/>
    <w:rsid w:val="009A6815"/>
    <w:rsid w:val="009A7B7A"/>
    <w:rsid w:val="009A7ED2"/>
    <w:rsid w:val="009B01B4"/>
    <w:rsid w:val="009B0267"/>
    <w:rsid w:val="009B2AF4"/>
    <w:rsid w:val="009B2CE9"/>
    <w:rsid w:val="009B38EE"/>
    <w:rsid w:val="009B4213"/>
    <w:rsid w:val="009B5A25"/>
    <w:rsid w:val="009B61A8"/>
    <w:rsid w:val="009B699E"/>
    <w:rsid w:val="009B6F82"/>
    <w:rsid w:val="009B7271"/>
    <w:rsid w:val="009B75D0"/>
    <w:rsid w:val="009BDD86"/>
    <w:rsid w:val="009C100D"/>
    <w:rsid w:val="009C10F1"/>
    <w:rsid w:val="009C21CF"/>
    <w:rsid w:val="009C2750"/>
    <w:rsid w:val="009C3238"/>
    <w:rsid w:val="009C3E89"/>
    <w:rsid w:val="009C3EE0"/>
    <w:rsid w:val="009C51DE"/>
    <w:rsid w:val="009C57F8"/>
    <w:rsid w:val="009C59B6"/>
    <w:rsid w:val="009C6581"/>
    <w:rsid w:val="009C6A5B"/>
    <w:rsid w:val="009C7F4C"/>
    <w:rsid w:val="009D185F"/>
    <w:rsid w:val="009D18AE"/>
    <w:rsid w:val="009D278A"/>
    <w:rsid w:val="009D280E"/>
    <w:rsid w:val="009D47CF"/>
    <w:rsid w:val="009D4B58"/>
    <w:rsid w:val="009D4D48"/>
    <w:rsid w:val="009D6493"/>
    <w:rsid w:val="009D6C5B"/>
    <w:rsid w:val="009D6E38"/>
    <w:rsid w:val="009D7C6C"/>
    <w:rsid w:val="009E1900"/>
    <w:rsid w:val="009E1946"/>
    <w:rsid w:val="009E28E6"/>
    <w:rsid w:val="009E2A0B"/>
    <w:rsid w:val="009E36F0"/>
    <w:rsid w:val="009E388E"/>
    <w:rsid w:val="009E3F41"/>
    <w:rsid w:val="009E41BD"/>
    <w:rsid w:val="009E4B5D"/>
    <w:rsid w:val="009E4C09"/>
    <w:rsid w:val="009E54D1"/>
    <w:rsid w:val="009E5CC4"/>
    <w:rsid w:val="009E678E"/>
    <w:rsid w:val="009E6CCE"/>
    <w:rsid w:val="009E7D8D"/>
    <w:rsid w:val="009F0A00"/>
    <w:rsid w:val="009F0DF6"/>
    <w:rsid w:val="009F1812"/>
    <w:rsid w:val="009F1B58"/>
    <w:rsid w:val="009F1CA2"/>
    <w:rsid w:val="009F257C"/>
    <w:rsid w:val="009F2E4B"/>
    <w:rsid w:val="009F3719"/>
    <w:rsid w:val="009F3CEA"/>
    <w:rsid w:val="009F4013"/>
    <w:rsid w:val="009F4163"/>
    <w:rsid w:val="009F41D6"/>
    <w:rsid w:val="009F66DB"/>
    <w:rsid w:val="009F6DAB"/>
    <w:rsid w:val="00A00269"/>
    <w:rsid w:val="00A007C4"/>
    <w:rsid w:val="00A00E20"/>
    <w:rsid w:val="00A01256"/>
    <w:rsid w:val="00A01353"/>
    <w:rsid w:val="00A0268A"/>
    <w:rsid w:val="00A04538"/>
    <w:rsid w:val="00A04688"/>
    <w:rsid w:val="00A051EE"/>
    <w:rsid w:val="00A05D9F"/>
    <w:rsid w:val="00A062D5"/>
    <w:rsid w:val="00A0651A"/>
    <w:rsid w:val="00A06E9A"/>
    <w:rsid w:val="00A1090E"/>
    <w:rsid w:val="00A116AB"/>
    <w:rsid w:val="00A117C6"/>
    <w:rsid w:val="00A12042"/>
    <w:rsid w:val="00A12347"/>
    <w:rsid w:val="00A128C2"/>
    <w:rsid w:val="00A135DE"/>
    <w:rsid w:val="00A139CA"/>
    <w:rsid w:val="00A13BDB"/>
    <w:rsid w:val="00A1403F"/>
    <w:rsid w:val="00A14E5C"/>
    <w:rsid w:val="00A151D1"/>
    <w:rsid w:val="00A15527"/>
    <w:rsid w:val="00A158A8"/>
    <w:rsid w:val="00A15968"/>
    <w:rsid w:val="00A15A37"/>
    <w:rsid w:val="00A15CA8"/>
    <w:rsid w:val="00A17CFF"/>
    <w:rsid w:val="00A1F088"/>
    <w:rsid w:val="00A20200"/>
    <w:rsid w:val="00A20AC2"/>
    <w:rsid w:val="00A223C1"/>
    <w:rsid w:val="00A228F7"/>
    <w:rsid w:val="00A22B0A"/>
    <w:rsid w:val="00A23E79"/>
    <w:rsid w:val="00A24071"/>
    <w:rsid w:val="00A249FF"/>
    <w:rsid w:val="00A25525"/>
    <w:rsid w:val="00A263AA"/>
    <w:rsid w:val="00A26775"/>
    <w:rsid w:val="00A26AFF"/>
    <w:rsid w:val="00A26C1D"/>
    <w:rsid w:val="00A27924"/>
    <w:rsid w:val="00A27C01"/>
    <w:rsid w:val="00A30292"/>
    <w:rsid w:val="00A31242"/>
    <w:rsid w:val="00A32943"/>
    <w:rsid w:val="00A32976"/>
    <w:rsid w:val="00A32A50"/>
    <w:rsid w:val="00A32ABB"/>
    <w:rsid w:val="00A32FBB"/>
    <w:rsid w:val="00A346BB"/>
    <w:rsid w:val="00A34D29"/>
    <w:rsid w:val="00A35065"/>
    <w:rsid w:val="00A3529F"/>
    <w:rsid w:val="00A356E4"/>
    <w:rsid w:val="00A35BE6"/>
    <w:rsid w:val="00A36236"/>
    <w:rsid w:val="00A36342"/>
    <w:rsid w:val="00A36963"/>
    <w:rsid w:val="00A36D94"/>
    <w:rsid w:val="00A373DA"/>
    <w:rsid w:val="00A37578"/>
    <w:rsid w:val="00A40EB6"/>
    <w:rsid w:val="00A41069"/>
    <w:rsid w:val="00A41994"/>
    <w:rsid w:val="00A4238D"/>
    <w:rsid w:val="00A4395D"/>
    <w:rsid w:val="00A445CC"/>
    <w:rsid w:val="00A451CE"/>
    <w:rsid w:val="00A47139"/>
    <w:rsid w:val="00A47825"/>
    <w:rsid w:val="00A479E8"/>
    <w:rsid w:val="00A50259"/>
    <w:rsid w:val="00A503FD"/>
    <w:rsid w:val="00A50EBA"/>
    <w:rsid w:val="00A51688"/>
    <w:rsid w:val="00A52367"/>
    <w:rsid w:val="00A532B3"/>
    <w:rsid w:val="00A53B63"/>
    <w:rsid w:val="00A53C0B"/>
    <w:rsid w:val="00A55077"/>
    <w:rsid w:val="00A554D2"/>
    <w:rsid w:val="00A557C4"/>
    <w:rsid w:val="00A55FA9"/>
    <w:rsid w:val="00A56CBB"/>
    <w:rsid w:val="00A56D34"/>
    <w:rsid w:val="00A56EB9"/>
    <w:rsid w:val="00A5734B"/>
    <w:rsid w:val="00A57FDC"/>
    <w:rsid w:val="00A6047B"/>
    <w:rsid w:val="00A6097D"/>
    <w:rsid w:val="00A61106"/>
    <w:rsid w:val="00A6121B"/>
    <w:rsid w:val="00A612E5"/>
    <w:rsid w:val="00A61338"/>
    <w:rsid w:val="00A632B0"/>
    <w:rsid w:val="00A63A69"/>
    <w:rsid w:val="00A64208"/>
    <w:rsid w:val="00A64592"/>
    <w:rsid w:val="00A6469D"/>
    <w:rsid w:val="00A64930"/>
    <w:rsid w:val="00A64B02"/>
    <w:rsid w:val="00A64E99"/>
    <w:rsid w:val="00A64EEC"/>
    <w:rsid w:val="00A650BC"/>
    <w:rsid w:val="00A65250"/>
    <w:rsid w:val="00A65D57"/>
    <w:rsid w:val="00A66150"/>
    <w:rsid w:val="00A66315"/>
    <w:rsid w:val="00A66758"/>
    <w:rsid w:val="00A66D21"/>
    <w:rsid w:val="00A66F22"/>
    <w:rsid w:val="00A6701D"/>
    <w:rsid w:val="00A678B3"/>
    <w:rsid w:val="00A70084"/>
    <w:rsid w:val="00A701D2"/>
    <w:rsid w:val="00A70423"/>
    <w:rsid w:val="00A70484"/>
    <w:rsid w:val="00A70611"/>
    <w:rsid w:val="00A70AD3"/>
    <w:rsid w:val="00A70B0B"/>
    <w:rsid w:val="00A726C1"/>
    <w:rsid w:val="00A74665"/>
    <w:rsid w:val="00A74E99"/>
    <w:rsid w:val="00A7595D"/>
    <w:rsid w:val="00A75B26"/>
    <w:rsid w:val="00A7615C"/>
    <w:rsid w:val="00A770A1"/>
    <w:rsid w:val="00A776A8"/>
    <w:rsid w:val="00A77CD2"/>
    <w:rsid w:val="00A8059D"/>
    <w:rsid w:val="00A80F1A"/>
    <w:rsid w:val="00A812C9"/>
    <w:rsid w:val="00A8203D"/>
    <w:rsid w:val="00A82445"/>
    <w:rsid w:val="00A82DDE"/>
    <w:rsid w:val="00A8317E"/>
    <w:rsid w:val="00A8351B"/>
    <w:rsid w:val="00A83DEB"/>
    <w:rsid w:val="00A83E26"/>
    <w:rsid w:val="00A84421"/>
    <w:rsid w:val="00A84CFA"/>
    <w:rsid w:val="00A8525F"/>
    <w:rsid w:val="00A8672E"/>
    <w:rsid w:val="00A87C0F"/>
    <w:rsid w:val="00A908D7"/>
    <w:rsid w:val="00A90BE8"/>
    <w:rsid w:val="00A9135E"/>
    <w:rsid w:val="00A91BDF"/>
    <w:rsid w:val="00A91C34"/>
    <w:rsid w:val="00A925B1"/>
    <w:rsid w:val="00A9320A"/>
    <w:rsid w:val="00A94CE5"/>
    <w:rsid w:val="00A95207"/>
    <w:rsid w:val="00A953E0"/>
    <w:rsid w:val="00A9578B"/>
    <w:rsid w:val="00A95C10"/>
    <w:rsid w:val="00A9616D"/>
    <w:rsid w:val="00A964B6"/>
    <w:rsid w:val="00A9692D"/>
    <w:rsid w:val="00A96CFA"/>
    <w:rsid w:val="00A96D19"/>
    <w:rsid w:val="00A97071"/>
    <w:rsid w:val="00A9758A"/>
    <w:rsid w:val="00AA0117"/>
    <w:rsid w:val="00AA0C8B"/>
    <w:rsid w:val="00AA177B"/>
    <w:rsid w:val="00AA1A44"/>
    <w:rsid w:val="00AA2831"/>
    <w:rsid w:val="00AA2A8B"/>
    <w:rsid w:val="00AA328A"/>
    <w:rsid w:val="00AA3BA2"/>
    <w:rsid w:val="00AA3FCA"/>
    <w:rsid w:val="00AA47F6"/>
    <w:rsid w:val="00AA4B11"/>
    <w:rsid w:val="00AA6014"/>
    <w:rsid w:val="00AA640B"/>
    <w:rsid w:val="00AA7FA0"/>
    <w:rsid w:val="00AB21B6"/>
    <w:rsid w:val="00AB25E2"/>
    <w:rsid w:val="00AB2D6E"/>
    <w:rsid w:val="00AB2FD8"/>
    <w:rsid w:val="00AB3823"/>
    <w:rsid w:val="00AB480C"/>
    <w:rsid w:val="00AB4C05"/>
    <w:rsid w:val="00AC0714"/>
    <w:rsid w:val="00AC0E2E"/>
    <w:rsid w:val="00AC145E"/>
    <w:rsid w:val="00AC179D"/>
    <w:rsid w:val="00AC18D8"/>
    <w:rsid w:val="00AC1ACA"/>
    <w:rsid w:val="00AC24BC"/>
    <w:rsid w:val="00AC275F"/>
    <w:rsid w:val="00AC31DF"/>
    <w:rsid w:val="00AC3528"/>
    <w:rsid w:val="00AC43DE"/>
    <w:rsid w:val="00AC67BE"/>
    <w:rsid w:val="00AC6D69"/>
    <w:rsid w:val="00AC7422"/>
    <w:rsid w:val="00AC77EA"/>
    <w:rsid w:val="00AC7874"/>
    <w:rsid w:val="00AC7E0C"/>
    <w:rsid w:val="00AD1FBE"/>
    <w:rsid w:val="00AD328E"/>
    <w:rsid w:val="00AD675D"/>
    <w:rsid w:val="00AD757D"/>
    <w:rsid w:val="00AD79CE"/>
    <w:rsid w:val="00AE06DA"/>
    <w:rsid w:val="00AE0B20"/>
    <w:rsid w:val="00AE0D00"/>
    <w:rsid w:val="00AE0D88"/>
    <w:rsid w:val="00AE0F43"/>
    <w:rsid w:val="00AE13D2"/>
    <w:rsid w:val="00AE1548"/>
    <w:rsid w:val="00AE2398"/>
    <w:rsid w:val="00AE2AA0"/>
    <w:rsid w:val="00AE2C92"/>
    <w:rsid w:val="00AE386D"/>
    <w:rsid w:val="00AE3A2F"/>
    <w:rsid w:val="00AE4017"/>
    <w:rsid w:val="00AE41EE"/>
    <w:rsid w:val="00AE5273"/>
    <w:rsid w:val="00AE5CB2"/>
    <w:rsid w:val="00AE7034"/>
    <w:rsid w:val="00AE7521"/>
    <w:rsid w:val="00AF1700"/>
    <w:rsid w:val="00AF1A26"/>
    <w:rsid w:val="00AF2066"/>
    <w:rsid w:val="00AF2D88"/>
    <w:rsid w:val="00AF3139"/>
    <w:rsid w:val="00AF318E"/>
    <w:rsid w:val="00AF3339"/>
    <w:rsid w:val="00AF36AC"/>
    <w:rsid w:val="00AF46EC"/>
    <w:rsid w:val="00AF4AC2"/>
    <w:rsid w:val="00AF4BE0"/>
    <w:rsid w:val="00AF5DD6"/>
    <w:rsid w:val="00AF6707"/>
    <w:rsid w:val="00AF6C55"/>
    <w:rsid w:val="00B00799"/>
    <w:rsid w:val="00B013D7"/>
    <w:rsid w:val="00B01C2F"/>
    <w:rsid w:val="00B01EFA"/>
    <w:rsid w:val="00B0218C"/>
    <w:rsid w:val="00B02AAB"/>
    <w:rsid w:val="00B02D75"/>
    <w:rsid w:val="00B03D2B"/>
    <w:rsid w:val="00B05424"/>
    <w:rsid w:val="00B05CC3"/>
    <w:rsid w:val="00B05D62"/>
    <w:rsid w:val="00B06653"/>
    <w:rsid w:val="00B06CE7"/>
    <w:rsid w:val="00B076F6"/>
    <w:rsid w:val="00B07A68"/>
    <w:rsid w:val="00B07C52"/>
    <w:rsid w:val="00B10894"/>
    <w:rsid w:val="00B10B7B"/>
    <w:rsid w:val="00B10E8F"/>
    <w:rsid w:val="00B10EAB"/>
    <w:rsid w:val="00B10FAA"/>
    <w:rsid w:val="00B11242"/>
    <w:rsid w:val="00B1156F"/>
    <w:rsid w:val="00B12DC6"/>
    <w:rsid w:val="00B13B77"/>
    <w:rsid w:val="00B13BCD"/>
    <w:rsid w:val="00B1495D"/>
    <w:rsid w:val="00B14EF7"/>
    <w:rsid w:val="00B15274"/>
    <w:rsid w:val="00B1577D"/>
    <w:rsid w:val="00B16341"/>
    <w:rsid w:val="00B16C80"/>
    <w:rsid w:val="00B16FE2"/>
    <w:rsid w:val="00B17E01"/>
    <w:rsid w:val="00B21303"/>
    <w:rsid w:val="00B21571"/>
    <w:rsid w:val="00B22ED3"/>
    <w:rsid w:val="00B22F6A"/>
    <w:rsid w:val="00B230B5"/>
    <w:rsid w:val="00B23110"/>
    <w:rsid w:val="00B233FC"/>
    <w:rsid w:val="00B2424D"/>
    <w:rsid w:val="00B24986"/>
    <w:rsid w:val="00B25282"/>
    <w:rsid w:val="00B25A46"/>
    <w:rsid w:val="00B25DFA"/>
    <w:rsid w:val="00B261EB"/>
    <w:rsid w:val="00B26F28"/>
    <w:rsid w:val="00B27393"/>
    <w:rsid w:val="00B27673"/>
    <w:rsid w:val="00B27B03"/>
    <w:rsid w:val="00B30029"/>
    <w:rsid w:val="00B31792"/>
    <w:rsid w:val="00B32137"/>
    <w:rsid w:val="00B323AE"/>
    <w:rsid w:val="00B334D8"/>
    <w:rsid w:val="00B33A47"/>
    <w:rsid w:val="00B34CEF"/>
    <w:rsid w:val="00B34FA2"/>
    <w:rsid w:val="00B353D0"/>
    <w:rsid w:val="00B356F2"/>
    <w:rsid w:val="00B35EBF"/>
    <w:rsid w:val="00B36496"/>
    <w:rsid w:val="00B369EF"/>
    <w:rsid w:val="00B36D0E"/>
    <w:rsid w:val="00B3729E"/>
    <w:rsid w:val="00B37D96"/>
    <w:rsid w:val="00B37EF6"/>
    <w:rsid w:val="00B40421"/>
    <w:rsid w:val="00B40C86"/>
    <w:rsid w:val="00B41E97"/>
    <w:rsid w:val="00B42829"/>
    <w:rsid w:val="00B438C1"/>
    <w:rsid w:val="00B43E01"/>
    <w:rsid w:val="00B44866"/>
    <w:rsid w:val="00B44D09"/>
    <w:rsid w:val="00B44DB7"/>
    <w:rsid w:val="00B454FE"/>
    <w:rsid w:val="00B4555A"/>
    <w:rsid w:val="00B459A4"/>
    <w:rsid w:val="00B462F9"/>
    <w:rsid w:val="00B46F07"/>
    <w:rsid w:val="00B46F41"/>
    <w:rsid w:val="00B50738"/>
    <w:rsid w:val="00B51B82"/>
    <w:rsid w:val="00B521C4"/>
    <w:rsid w:val="00B533F2"/>
    <w:rsid w:val="00B53B6D"/>
    <w:rsid w:val="00B54B8F"/>
    <w:rsid w:val="00B54E93"/>
    <w:rsid w:val="00B553BE"/>
    <w:rsid w:val="00B55942"/>
    <w:rsid w:val="00B56CD3"/>
    <w:rsid w:val="00B57576"/>
    <w:rsid w:val="00B57E98"/>
    <w:rsid w:val="00B6039E"/>
    <w:rsid w:val="00B6058B"/>
    <w:rsid w:val="00B627BF"/>
    <w:rsid w:val="00B630B3"/>
    <w:rsid w:val="00B631D9"/>
    <w:rsid w:val="00B63B6F"/>
    <w:rsid w:val="00B64083"/>
    <w:rsid w:val="00B6419E"/>
    <w:rsid w:val="00B67D43"/>
    <w:rsid w:val="00B70183"/>
    <w:rsid w:val="00B70CB6"/>
    <w:rsid w:val="00B715D1"/>
    <w:rsid w:val="00B71C91"/>
    <w:rsid w:val="00B71E80"/>
    <w:rsid w:val="00B726F3"/>
    <w:rsid w:val="00B74E73"/>
    <w:rsid w:val="00B750B1"/>
    <w:rsid w:val="00B75C8B"/>
    <w:rsid w:val="00B75D8A"/>
    <w:rsid w:val="00B76405"/>
    <w:rsid w:val="00B7735C"/>
    <w:rsid w:val="00B77911"/>
    <w:rsid w:val="00B803DD"/>
    <w:rsid w:val="00B81A69"/>
    <w:rsid w:val="00B83B4C"/>
    <w:rsid w:val="00B841D5"/>
    <w:rsid w:val="00B847C3"/>
    <w:rsid w:val="00B84B0C"/>
    <w:rsid w:val="00B85221"/>
    <w:rsid w:val="00B8538E"/>
    <w:rsid w:val="00B8685D"/>
    <w:rsid w:val="00B8719D"/>
    <w:rsid w:val="00B872B7"/>
    <w:rsid w:val="00B8792E"/>
    <w:rsid w:val="00B87987"/>
    <w:rsid w:val="00B87D31"/>
    <w:rsid w:val="00B90469"/>
    <w:rsid w:val="00B91080"/>
    <w:rsid w:val="00B9128B"/>
    <w:rsid w:val="00B9234F"/>
    <w:rsid w:val="00B92AFD"/>
    <w:rsid w:val="00B931DD"/>
    <w:rsid w:val="00B936D6"/>
    <w:rsid w:val="00B956F2"/>
    <w:rsid w:val="00B95B4D"/>
    <w:rsid w:val="00B961F6"/>
    <w:rsid w:val="00B96509"/>
    <w:rsid w:val="00B96680"/>
    <w:rsid w:val="00B97A85"/>
    <w:rsid w:val="00B97B05"/>
    <w:rsid w:val="00BA01F7"/>
    <w:rsid w:val="00BA1120"/>
    <w:rsid w:val="00BA215A"/>
    <w:rsid w:val="00BA310A"/>
    <w:rsid w:val="00BA3859"/>
    <w:rsid w:val="00BA38A8"/>
    <w:rsid w:val="00BA3BE8"/>
    <w:rsid w:val="00BA3D2A"/>
    <w:rsid w:val="00BA421B"/>
    <w:rsid w:val="00BA4377"/>
    <w:rsid w:val="00BA47C4"/>
    <w:rsid w:val="00BA4AC9"/>
    <w:rsid w:val="00BA4E24"/>
    <w:rsid w:val="00BA53ED"/>
    <w:rsid w:val="00BA5A8F"/>
    <w:rsid w:val="00BA65ED"/>
    <w:rsid w:val="00BA668C"/>
    <w:rsid w:val="00BA6D0C"/>
    <w:rsid w:val="00BA6DA1"/>
    <w:rsid w:val="00BA7482"/>
    <w:rsid w:val="00BA7835"/>
    <w:rsid w:val="00BB0596"/>
    <w:rsid w:val="00BB0E34"/>
    <w:rsid w:val="00BB28DC"/>
    <w:rsid w:val="00BB2F62"/>
    <w:rsid w:val="00BB35EA"/>
    <w:rsid w:val="00BB442C"/>
    <w:rsid w:val="00BB4AC0"/>
    <w:rsid w:val="00BB6384"/>
    <w:rsid w:val="00BB6755"/>
    <w:rsid w:val="00BB73A6"/>
    <w:rsid w:val="00BC06A2"/>
    <w:rsid w:val="00BC0DF3"/>
    <w:rsid w:val="00BC1022"/>
    <w:rsid w:val="00BC1386"/>
    <w:rsid w:val="00BC15E8"/>
    <w:rsid w:val="00BC1ED5"/>
    <w:rsid w:val="00BC30B9"/>
    <w:rsid w:val="00BC3686"/>
    <w:rsid w:val="00BC4802"/>
    <w:rsid w:val="00BC52FE"/>
    <w:rsid w:val="00BC5383"/>
    <w:rsid w:val="00BC62CA"/>
    <w:rsid w:val="00BD1576"/>
    <w:rsid w:val="00BD1802"/>
    <w:rsid w:val="00BD1A1C"/>
    <w:rsid w:val="00BD1B05"/>
    <w:rsid w:val="00BD3303"/>
    <w:rsid w:val="00BD3F27"/>
    <w:rsid w:val="00BD470C"/>
    <w:rsid w:val="00BD4941"/>
    <w:rsid w:val="00BD5913"/>
    <w:rsid w:val="00BD5A8A"/>
    <w:rsid w:val="00BD6B15"/>
    <w:rsid w:val="00BD784F"/>
    <w:rsid w:val="00BD7FE2"/>
    <w:rsid w:val="00BE011C"/>
    <w:rsid w:val="00BE1186"/>
    <w:rsid w:val="00BE131D"/>
    <w:rsid w:val="00BE1951"/>
    <w:rsid w:val="00BE1E3D"/>
    <w:rsid w:val="00BE2A86"/>
    <w:rsid w:val="00BE31C7"/>
    <w:rsid w:val="00BE4556"/>
    <w:rsid w:val="00BE6E93"/>
    <w:rsid w:val="00BE76DD"/>
    <w:rsid w:val="00BE7FFE"/>
    <w:rsid w:val="00BF03A1"/>
    <w:rsid w:val="00BF0A6F"/>
    <w:rsid w:val="00BF1177"/>
    <w:rsid w:val="00BF21D4"/>
    <w:rsid w:val="00BF2DD6"/>
    <w:rsid w:val="00BF3909"/>
    <w:rsid w:val="00BF3F9C"/>
    <w:rsid w:val="00BF409C"/>
    <w:rsid w:val="00BF4A8D"/>
    <w:rsid w:val="00BF50C6"/>
    <w:rsid w:val="00BF52AE"/>
    <w:rsid w:val="00BF5820"/>
    <w:rsid w:val="00BF594A"/>
    <w:rsid w:val="00BF5B54"/>
    <w:rsid w:val="00BF5FF4"/>
    <w:rsid w:val="00BF611E"/>
    <w:rsid w:val="00BF6204"/>
    <w:rsid w:val="00BF6988"/>
    <w:rsid w:val="00BF7A84"/>
    <w:rsid w:val="00BF7D22"/>
    <w:rsid w:val="00BF7EFB"/>
    <w:rsid w:val="00C004F2"/>
    <w:rsid w:val="00C00975"/>
    <w:rsid w:val="00C00A1C"/>
    <w:rsid w:val="00C019F0"/>
    <w:rsid w:val="00C02509"/>
    <w:rsid w:val="00C0392C"/>
    <w:rsid w:val="00C03B8A"/>
    <w:rsid w:val="00C03D75"/>
    <w:rsid w:val="00C042A9"/>
    <w:rsid w:val="00C047CA"/>
    <w:rsid w:val="00C049B3"/>
    <w:rsid w:val="00C04FC7"/>
    <w:rsid w:val="00C0588A"/>
    <w:rsid w:val="00C05963"/>
    <w:rsid w:val="00C0658D"/>
    <w:rsid w:val="00C07A00"/>
    <w:rsid w:val="00C10414"/>
    <w:rsid w:val="00C106BD"/>
    <w:rsid w:val="00C10AE4"/>
    <w:rsid w:val="00C10BA6"/>
    <w:rsid w:val="00C10CD4"/>
    <w:rsid w:val="00C11B20"/>
    <w:rsid w:val="00C122DF"/>
    <w:rsid w:val="00C12F30"/>
    <w:rsid w:val="00C133E2"/>
    <w:rsid w:val="00C1549C"/>
    <w:rsid w:val="00C15595"/>
    <w:rsid w:val="00C15D1B"/>
    <w:rsid w:val="00C15D51"/>
    <w:rsid w:val="00C16244"/>
    <w:rsid w:val="00C202BF"/>
    <w:rsid w:val="00C203CB"/>
    <w:rsid w:val="00C20489"/>
    <w:rsid w:val="00C207E9"/>
    <w:rsid w:val="00C209D0"/>
    <w:rsid w:val="00C20CC1"/>
    <w:rsid w:val="00C2127D"/>
    <w:rsid w:val="00C22BCE"/>
    <w:rsid w:val="00C22E7D"/>
    <w:rsid w:val="00C230A2"/>
    <w:rsid w:val="00C23200"/>
    <w:rsid w:val="00C24BC3"/>
    <w:rsid w:val="00C25395"/>
    <w:rsid w:val="00C2547A"/>
    <w:rsid w:val="00C25A26"/>
    <w:rsid w:val="00C2627E"/>
    <w:rsid w:val="00C267EC"/>
    <w:rsid w:val="00C26CDF"/>
    <w:rsid w:val="00C26E44"/>
    <w:rsid w:val="00C278E8"/>
    <w:rsid w:val="00C278FC"/>
    <w:rsid w:val="00C27B14"/>
    <w:rsid w:val="00C27E2D"/>
    <w:rsid w:val="00C307C3"/>
    <w:rsid w:val="00C316C1"/>
    <w:rsid w:val="00C3221B"/>
    <w:rsid w:val="00C32714"/>
    <w:rsid w:val="00C3400F"/>
    <w:rsid w:val="00C34305"/>
    <w:rsid w:val="00C34679"/>
    <w:rsid w:val="00C34AF1"/>
    <w:rsid w:val="00C34DDA"/>
    <w:rsid w:val="00C34FB6"/>
    <w:rsid w:val="00C36A8D"/>
    <w:rsid w:val="00C37D31"/>
    <w:rsid w:val="00C4071D"/>
    <w:rsid w:val="00C40BEE"/>
    <w:rsid w:val="00C40CA7"/>
    <w:rsid w:val="00C40CF8"/>
    <w:rsid w:val="00C41614"/>
    <w:rsid w:val="00C41E57"/>
    <w:rsid w:val="00C420D3"/>
    <w:rsid w:val="00C435FA"/>
    <w:rsid w:val="00C45420"/>
    <w:rsid w:val="00C45662"/>
    <w:rsid w:val="00C469AB"/>
    <w:rsid w:val="00C46ED6"/>
    <w:rsid w:val="00C47445"/>
    <w:rsid w:val="00C47CAD"/>
    <w:rsid w:val="00C50090"/>
    <w:rsid w:val="00C50166"/>
    <w:rsid w:val="00C50417"/>
    <w:rsid w:val="00C5106C"/>
    <w:rsid w:val="00C531C4"/>
    <w:rsid w:val="00C53B03"/>
    <w:rsid w:val="00C561E4"/>
    <w:rsid w:val="00C56894"/>
    <w:rsid w:val="00C57827"/>
    <w:rsid w:val="00C57E6A"/>
    <w:rsid w:val="00C606DF"/>
    <w:rsid w:val="00C60787"/>
    <w:rsid w:val="00C6079E"/>
    <w:rsid w:val="00C60887"/>
    <w:rsid w:val="00C61AAD"/>
    <w:rsid w:val="00C61BFA"/>
    <w:rsid w:val="00C62194"/>
    <w:rsid w:val="00C621FF"/>
    <w:rsid w:val="00C63377"/>
    <w:rsid w:val="00C64213"/>
    <w:rsid w:val="00C6443E"/>
    <w:rsid w:val="00C6516A"/>
    <w:rsid w:val="00C6550F"/>
    <w:rsid w:val="00C6593E"/>
    <w:rsid w:val="00C6628A"/>
    <w:rsid w:val="00C66325"/>
    <w:rsid w:val="00C67EA7"/>
    <w:rsid w:val="00C70806"/>
    <w:rsid w:val="00C70D64"/>
    <w:rsid w:val="00C72808"/>
    <w:rsid w:val="00C731F5"/>
    <w:rsid w:val="00C73547"/>
    <w:rsid w:val="00C73EF1"/>
    <w:rsid w:val="00C74257"/>
    <w:rsid w:val="00C7531F"/>
    <w:rsid w:val="00C75409"/>
    <w:rsid w:val="00C75726"/>
    <w:rsid w:val="00C768EA"/>
    <w:rsid w:val="00C76D72"/>
    <w:rsid w:val="00C77797"/>
    <w:rsid w:val="00C77BF3"/>
    <w:rsid w:val="00C8019D"/>
    <w:rsid w:val="00C82E38"/>
    <w:rsid w:val="00C8482A"/>
    <w:rsid w:val="00C84CCF"/>
    <w:rsid w:val="00C85CB1"/>
    <w:rsid w:val="00C86050"/>
    <w:rsid w:val="00C86B5B"/>
    <w:rsid w:val="00C8785D"/>
    <w:rsid w:val="00C87BBD"/>
    <w:rsid w:val="00C9013E"/>
    <w:rsid w:val="00C90654"/>
    <w:rsid w:val="00C90A10"/>
    <w:rsid w:val="00C91344"/>
    <w:rsid w:val="00C9358F"/>
    <w:rsid w:val="00C93BA4"/>
    <w:rsid w:val="00C93E47"/>
    <w:rsid w:val="00C94550"/>
    <w:rsid w:val="00C9473B"/>
    <w:rsid w:val="00C94871"/>
    <w:rsid w:val="00C95334"/>
    <w:rsid w:val="00C95BAE"/>
    <w:rsid w:val="00C961D3"/>
    <w:rsid w:val="00C968BC"/>
    <w:rsid w:val="00C9706A"/>
    <w:rsid w:val="00C97425"/>
    <w:rsid w:val="00C97D66"/>
    <w:rsid w:val="00CA0143"/>
    <w:rsid w:val="00CA027D"/>
    <w:rsid w:val="00CA13AC"/>
    <w:rsid w:val="00CA1947"/>
    <w:rsid w:val="00CA23A4"/>
    <w:rsid w:val="00CA245F"/>
    <w:rsid w:val="00CA2E64"/>
    <w:rsid w:val="00CA3345"/>
    <w:rsid w:val="00CA345B"/>
    <w:rsid w:val="00CA3A90"/>
    <w:rsid w:val="00CA49BB"/>
    <w:rsid w:val="00CA4D7B"/>
    <w:rsid w:val="00CA4E5A"/>
    <w:rsid w:val="00CA4F05"/>
    <w:rsid w:val="00CA508D"/>
    <w:rsid w:val="00CA6066"/>
    <w:rsid w:val="00CA62AB"/>
    <w:rsid w:val="00CA666A"/>
    <w:rsid w:val="00CA6845"/>
    <w:rsid w:val="00CA6F84"/>
    <w:rsid w:val="00CA7E91"/>
    <w:rsid w:val="00CB043F"/>
    <w:rsid w:val="00CB1001"/>
    <w:rsid w:val="00CB14A1"/>
    <w:rsid w:val="00CB28CC"/>
    <w:rsid w:val="00CB30C5"/>
    <w:rsid w:val="00CB35F7"/>
    <w:rsid w:val="00CB36D5"/>
    <w:rsid w:val="00CB3779"/>
    <w:rsid w:val="00CB37DA"/>
    <w:rsid w:val="00CB3BAA"/>
    <w:rsid w:val="00CB3C9C"/>
    <w:rsid w:val="00CB4A6F"/>
    <w:rsid w:val="00CB529A"/>
    <w:rsid w:val="00CB61D3"/>
    <w:rsid w:val="00CB79C7"/>
    <w:rsid w:val="00CB7AE5"/>
    <w:rsid w:val="00CB7F77"/>
    <w:rsid w:val="00CC027E"/>
    <w:rsid w:val="00CC0472"/>
    <w:rsid w:val="00CC073B"/>
    <w:rsid w:val="00CC0B6E"/>
    <w:rsid w:val="00CC1747"/>
    <w:rsid w:val="00CC2181"/>
    <w:rsid w:val="00CC28AE"/>
    <w:rsid w:val="00CC37F3"/>
    <w:rsid w:val="00CC4117"/>
    <w:rsid w:val="00CC4477"/>
    <w:rsid w:val="00CC4855"/>
    <w:rsid w:val="00CC4DE4"/>
    <w:rsid w:val="00CC4DFD"/>
    <w:rsid w:val="00CC5060"/>
    <w:rsid w:val="00CC524A"/>
    <w:rsid w:val="00CC5FCB"/>
    <w:rsid w:val="00CC6600"/>
    <w:rsid w:val="00CC6657"/>
    <w:rsid w:val="00CC7050"/>
    <w:rsid w:val="00CC78B9"/>
    <w:rsid w:val="00CC7B8B"/>
    <w:rsid w:val="00CD0526"/>
    <w:rsid w:val="00CD16E8"/>
    <w:rsid w:val="00CD1E7A"/>
    <w:rsid w:val="00CD1EF6"/>
    <w:rsid w:val="00CD2340"/>
    <w:rsid w:val="00CD250B"/>
    <w:rsid w:val="00CD3710"/>
    <w:rsid w:val="00CD4960"/>
    <w:rsid w:val="00CD5A61"/>
    <w:rsid w:val="00CD61A9"/>
    <w:rsid w:val="00CD69FC"/>
    <w:rsid w:val="00CD6B27"/>
    <w:rsid w:val="00CD7BF8"/>
    <w:rsid w:val="00CE0B88"/>
    <w:rsid w:val="00CE10D7"/>
    <w:rsid w:val="00CE136B"/>
    <w:rsid w:val="00CE13FC"/>
    <w:rsid w:val="00CE1636"/>
    <w:rsid w:val="00CE21F9"/>
    <w:rsid w:val="00CE22F4"/>
    <w:rsid w:val="00CE235B"/>
    <w:rsid w:val="00CE3367"/>
    <w:rsid w:val="00CE3438"/>
    <w:rsid w:val="00CE417D"/>
    <w:rsid w:val="00CE4246"/>
    <w:rsid w:val="00CE4F13"/>
    <w:rsid w:val="00CE5660"/>
    <w:rsid w:val="00CE62FF"/>
    <w:rsid w:val="00CE63D8"/>
    <w:rsid w:val="00CE784C"/>
    <w:rsid w:val="00CE786A"/>
    <w:rsid w:val="00CE7E37"/>
    <w:rsid w:val="00CF00A6"/>
    <w:rsid w:val="00CF049C"/>
    <w:rsid w:val="00CF0768"/>
    <w:rsid w:val="00CF0F3C"/>
    <w:rsid w:val="00CF1373"/>
    <w:rsid w:val="00CF17E0"/>
    <w:rsid w:val="00CF1B75"/>
    <w:rsid w:val="00CF22FF"/>
    <w:rsid w:val="00CF271F"/>
    <w:rsid w:val="00CF3A4C"/>
    <w:rsid w:val="00CF3AEE"/>
    <w:rsid w:val="00CF48DE"/>
    <w:rsid w:val="00CF4EB3"/>
    <w:rsid w:val="00CF4F00"/>
    <w:rsid w:val="00CF5552"/>
    <w:rsid w:val="00CF5AA5"/>
    <w:rsid w:val="00CF5D3E"/>
    <w:rsid w:val="00CF6577"/>
    <w:rsid w:val="00CF66F6"/>
    <w:rsid w:val="00CF6FFA"/>
    <w:rsid w:val="00CF7181"/>
    <w:rsid w:val="00CF765B"/>
    <w:rsid w:val="00CF7B19"/>
    <w:rsid w:val="00D009DD"/>
    <w:rsid w:val="00D014EC"/>
    <w:rsid w:val="00D01956"/>
    <w:rsid w:val="00D02148"/>
    <w:rsid w:val="00D02480"/>
    <w:rsid w:val="00D03300"/>
    <w:rsid w:val="00D034B5"/>
    <w:rsid w:val="00D0366C"/>
    <w:rsid w:val="00D03DB9"/>
    <w:rsid w:val="00D04256"/>
    <w:rsid w:val="00D04580"/>
    <w:rsid w:val="00D059AF"/>
    <w:rsid w:val="00D06095"/>
    <w:rsid w:val="00D0655A"/>
    <w:rsid w:val="00D070F4"/>
    <w:rsid w:val="00D079D3"/>
    <w:rsid w:val="00D07B79"/>
    <w:rsid w:val="00D101E1"/>
    <w:rsid w:val="00D10BEF"/>
    <w:rsid w:val="00D121A4"/>
    <w:rsid w:val="00D124BD"/>
    <w:rsid w:val="00D13071"/>
    <w:rsid w:val="00D146A3"/>
    <w:rsid w:val="00D15285"/>
    <w:rsid w:val="00D15510"/>
    <w:rsid w:val="00D15DBD"/>
    <w:rsid w:val="00D1633F"/>
    <w:rsid w:val="00D166C4"/>
    <w:rsid w:val="00D16FE1"/>
    <w:rsid w:val="00D17AB9"/>
    <w:rsid w:val="00D2012F"/>
    <w:rsid w:val="00D21DAE"/>
    <w:rsid w:val="00D2219B"/>
    <w:rsid w:val="00D22244"/>
    <w:rsid w:val="00D22545"/>
    <w:rsid w:val="00D23A08"/>
    <w:rsid w:val="00D23BBB"/>
    <w:rsid w:val="00D242F4"/>
    <w:rsid w:val="00D24BDF"/>
    <w:rsid w:val="00D25165"/>
    <w:rsid w:val="00D25471"/>
    <w:rsid w:val="00D25AA6"/>
    <w:rsid w:val="00D25DFB"/>
    <w:rsid w:val="00D26112"/>
    <w:rsid w:val="00D268AF"/>
    <w:rsid w:val="00D2766B"/>
    <w:rsid w:val="00D27D3B"/>
    <w:rsid w:val="00D27D4E"/>
    <w:rsid w:val="00D30892"/>
    <w:rsid w:val="00D30D81"/>
    <w:rsid w:val="00D31BAC"/>
    <w:rsid w:val="00D31C43"/>
    <w:rsid w:val="00D3276F"/>
    <w:rsid w:val="00D328E2"/>
    <w:rsid w:val="00D335C6"/>
    <w:rsid w:val="00D337EE"/>
    <w:rsid w:val="00D35FB3"/>
    <w:rsid w:val="00D37531"/>
    <w:rsid w:val="00D3774A"/>
    <w:rsid w:val="00D3795A"/>
    <w:rsid w:val="00D410A5"/>
    <w:rsid w:val="00D417BE"/>
    <w:rsid w:val="00D43ACB"/>
    <w:rsid w:val="00D442BC"/>
    <w:rsid w:val="00D4496B"/>
    <w:rsid w:val="00D45912"/>
    <w:rsid w:val="00D4735E"/>
    <w:rsid w:val="00D508C1"/>
    <w:rsid w:val="00D51059"/>
    <w:rsid w:val="00D5113F"/>
    <w:rsid w:val="00D513E9"/>
    <w:rsid w:val="00D5225B"/>
    <w:rsid w:val="00D522D8"/>
    <w:rsid w:val="00D523D8"/>
    <w:rsid w:val="00D524B6"/>
    <w:rsid w:val="00D53AE4"/>
    <w:rsid w:val="00D5534D"/>
    <w:rsid w:val="00D55E58"/>
    <w:rsid w:val="00D55F45"/>
    <w:rsid w:val="00D56861"/>
    <w:rsid w:val="00D56A28"/>
    <w:rsid w:val="00D57A91"/>
    <w:rsid w:val="00D57FA7"/>
    <w:rsid w:val="00D60625"/>
    <w:rsid w:val="00D60E7A"/>
    <w:rsid w:val="00D61301"/>
    <w:rsid w:val="00D61EC7"/>
    <w:rsid w:val="00D62AAC"/>
    <w:rsid w:val="00D6352B"/>
    <w:rsid w:val="00D63830"/>
    <w:rsid w:val="00D63D02"/>
    <w:rsid w:val="00D64853"/>
    <w:rsid w:val="00D6498E"/>
    <w:rsid w:val="00D65D3A"/>
    <w:rsid w:val="00D66391"/>
    <w:rsid w:val="00D664BA"/>
    <w:rsid w:val="00D6689F"/>
    <w:rsid w:val="00D67051"/>
    <w:rsid w:val="00D67439"/>
    <w:rsid w:val="00D713C4"/>
    <w:rsid w:val="00D73222"/>
    <w:rsid w:val="00D733E7"/>
    <w:rsid w:val="00D7366B"/>
    <w:rsid w:val="00D73A64"/>
    <w:rsid w:val="00D74C1F"/>
    <w:rsid w:val="00D751AB"/>
    <w:rsid w:val="00D75B39"/>
    <w:rsid w:val="00D75EE0"/>
    <w:rsid w:val="00D76662"/>
    <w:rsid w:val="00D768AA"/>
    <w:rsid w:val="00D769D9"/>
    <w:rsid w:val="00D76F3E"/>
    <w:rsid w:val="00D81ED2"/>
    <w:rsid w:val="00D82A33"/>
    <w:rsid w:val="00D8327C"/>
    <w:rsid w:val="00D83704"/>
    <w:rsid w:val="00D8421C"/>
    <w:rsid w:val="00D84381"/>
    <w:rsid w:val="00D84A47"/>
    <w:rsid w:val="00D84B90"/>
    <w:rsid w:val="00D857BF"/>
    <w:rsid w:val="00D85B66"/>
    <w:rsid w:val="00D86D42"/>
    <w:rsid w:val="00D875DF"/>
    <w:rsid w:val="00D878D8"/>
    <w:rsid w:val="00D9004B"/>
    <w:rsid w:val="00D90891"/>
    <w:rsid w:val="00D91275"/>
    <w:rsid w:val="00D9172B"/>
    <w:rsid w:val="00D9198F"/>
    <w:rsid w:val="00D91F27"/>
    <w:rsid w:val="00D92B8C"/>
    <w:rsid w:val="00D94CDF"/>
    <w:rsid w:val="00D95002"/>
    <w:rsid w:val="00D95B16"/>
    <w:rsid w:val="00D96019"/>
    <w:rsid w:val="00D96158"/>
    <w:rsid w:val="00D97206"/>
    <w:rsid w:val="00DA02AB"/>
    <w:rsid w:val="00DA0CCD"/>
    <w:rsid w:val="00DA2344"/>
    <w:rsid w:val="00DA2EFE"/>
    <w:rsid w:val="00DA433C"/>
    <w:rsid w:val="00DA52F9"/>
    <w:rsid w:val="00DA57D8"/>
    <w:rsid w:val="00DA652B"/>
    <w:rsid w:val="00DA6CED"/>
    <w:rsid w:val="00DA6F36"/>
    <w:rsid w:val="00DA7A44"/>
    <w:rsid w:val="00DA7F16"/>
    <w:rsid w:val="00DB0519"/>
    <w:rsid w:val="00DB0D22"/>
    <w:rsid w:val="00DB0DD4"/>
    <w:rsid w:val="00DB1211"/>
    <w:rsid w:val="00DB13C1"/>
    <w:rsid w:val="00DB13D3"/>
    <w:rsid w:val="00DB5EEE"/>
    <w:rsid w:val="00DB5F2B"/>
    <w:rsid w:val="00DB650B"/>
    <w:rsid w:val="00DB6587"/>
    <w:rsid w:val="00DB6644"/>
    <w:rsid w:val="00DB69B1"/>
    <w:rsid w:val="00DB6B3C"/>
    <w:rsid w:val="00DB7177"/>
    <w:rsid w:val="00DB718A"/>
    <w:rsid w:val="00DC06F4"/>
    <w:rsid w:val="00DC2E39"/>
    <w:rsid w:val="00DC3672"/>
    <w:rsid w:val="00DC3A96"/>
    <w:rsid w:val="00DC3AE1"/>
    <w:rsid w:val="00DC40B1"/>
    <w:rsid w:val="00DC48D6"/>
    <w:rsid w:val="00DC4A42"/>
    <w:rsid w:val="00DC5564"/>
    <w:rsid w:val="00DC5D10"/>
    <w:rsid w:val="00DC79C1"/>
    <w:rsid w:val="00DC7D43"/>
    <w:rsid w:val="00DC7FB8"/>
    <w:rsid w:val="00DD0C73"/>
    <w:rsid w:val="00DD11C7"/>
    <w:rsid w:val="00DD2AAB"/>
    <w:rsid w:val="00DD35CD"/>
    <w:rsid w:val="00DD3882"/>
    <w:rsid w:val="00DD46B7"/>
    <w:rsid w:val="00DD47B0"/>
    <w:rsid w:val="00DD4D37"/>
    <w:rsid w:val="00DD5269"/>
    <w:rsid w:val="00DD5811"/>
    <w:rsid w:val="00DD620A"/>
    <w:rsid w:val="00DD7943"/>
    <w:rsid w:val="00DE2396"/>
    <w:rsid w:val="00DE2705"/>
    <w:rsid w:val="00DE29B2"/>
    <w:rsid w:val="00DE29B5"/>
    <w:rsid w:val="00DE35CC"/>
    <w:rsid w:val="00DE3A51"/>
    <w:rsid w:val="00DE5CEE"/>
    <w:rsid w:val="00DE615C"/>
    <w:rsid w:val="00DE6229"/>
    <w:rsid w:val="00DE6BC3"/>
    <w:rsid w:val="00DE716A"/>
    <w:rsid w:val="00DE7B96"/>
    <w:rsid w:val="00DF06D2"/>
    <w:rsid w:val="00DF09AA"/>
    <w:rsid w:val="00DF13F6"/>
    <w:rsid w:val="00DF202E"/>
    <w:rsid w:val="00DF209C"/>
    <w:rsid w:val="00DF215C"/>
    <w:rsid w:val="00DF2973"/>
    <w:rsid w:val="00DF2997"/>
    <w:rsid w:val="00DF3069"/>
    <w:rsid w:val="00DF3710"/>
    <w:rsid w:val="00DF37B8"/>
    <w:rsid w:val="00DF447D"/>
    <w:rsid w:val="00DF48FD"/>
    <w:rsid w:val="00DF5010"/>
    <w:rsid w:val="00DF69BB"/>
    <w:rsid w:val="00DF6A24"/>
    <w:rsid w:val="00DF6C90"/>
    <w:rsid w:val="00DF6CFE"/>
    <w:rsid w:val="00DF765E"/>
    <w:rsid w:val="00E00BE8"/>
    <w:rsid w:val="00E00CC9"/>
    <w:rsid w:val="00E00D6E"/>
    <w:rsid w:val="00E02F29"/>
    <w:rsid w:val="00E02FB3"/>
    <w:rsid w:val="00E0363B"/>
    <w:rsid w:val="00E03912"/>
    <w:rsid w:val="00E0393D"/>
    <w:rsid w:val="00E0401E"/>
    <w:rsid w:val="00E04388"/>
    <w:rsid w:val="00E057E8"/>
    <w:rsid w:val="00E0744F"/>
    <w:rsid w:val="00E0763A"/>
    <w:rsid w:val="00E10023"/>
    <w:rsid w:val="00E105D1"/>
    <w:rsid w:val="00E10835"/>
    <w:rsid w:val="00E10C06"/>
    <w:rsid w:val="00E10D8E"/>
    <w:rsid w:val="00E12871"/>
    <w:rsid w:val="00E13DD2"/>
    <w:rsid w:val="00E141CF"/>
    <w:rsid w:val="00E14C6F"/>
    <w:rsid w:val="00E15151"/>
    <w:rsid w:val="00E15649"/>
    <w:rsid w:val="00E1572C"/>
    <w:rsid w:val="00E1654A"/>
    <w:rsid w:val="00E16F35"/>
    <w:rsid w:val="00E17DBB"/>
    <w:rsid w:val="00E200CC"/>
    <w:rsid w:val="00E20827"/>
    <w:rsid w:val="00E20C1A"/>
    <w:rsid w:val="00E20EC9"/>
    <w:rsid w:val="00E216DE"/>
    <w:rsid w:val="00E21D81"/>
    <w:rsid w:val="00E21FCB"/>
    <w:rsid w:val="00E22382"/>
    <w:rsid w:val="00E22C1D"/>
    <w:rsid w:val="00E22C65"/>
    <w:rsid w:val="00E23B4F"/>
    <w:rsid w:val="00E23E84"/>
    <w:rsid w:val="00E24592"/>
    <w:rsid w:val="00E24B07"/>
    <w:rsid w:val="00E25BEA"/>
    <w:rsid w:val="00E25E57"/>
    <w:rsid w:val="00E26C70"/>
    <w:rsid w:val="00E276A3"/>
    <w:rsid w:val="00E3127C"/>
    <w:rsid w:val="00E315BE"/>
    <w:rsid w:val="00E31A8E"/>
    <w:rsid w:val="00E32253"/>
    <w:rsid w:val="00E32294"/>
    <w:rsid w:val="00E32472"/>
    <w:rsid w:val="00E327F5"/>
    <w:rsid w:val="00E32FFB"/>
    <w:rsid w:val="00E3330E"/>
    <w:rsid w:val="00E33B43"/>
    <w:rsid w:val="00E33BE3"/>
    <w:rsid w:val="00E33F03"/>
    <w:rsid w:val="00E34C69"/>
    <w:rsid w:val="00E359DA"/>
    <w:rsid w:val="00E35D28"/>
    <w:rsid w:val="00E37C89"/>
    <w:rsid w:val="00E41599"/>
    <w:rsid w:val="00E41CA3"/>
    <w:rsid w:val="00E41F1E"/>
    <w:rsid w:val="00E42630"/>
    <w:rsid w:val="00E42853"/>
    <w:rsid w:val="00E42872"/>
    <w:rsid w:val="00E42C2B"/>
    <w:rsid w:val="00E43099"/>
    <w:rsid w:val="00E43A99"/>
    <w:rsid w:val="00E453C4"/>
    <w:rsid w:val="00E455A5"/>
    <w:rsid w:val="00E46779"/>
    <w:rsid w:val="00E46F6B"/>
    <w:rsid w:val="00E47AB1"/>
    <w:rsid w:val="00E51831"/>
    <w:rsid w:val="00E52215"/>
    <w:rsid w:val="00E52DC4"/>
    <w:rsid w:val="00E52F2E"/>
    <w:rsid w:val="00E53214"/>
    <w:rsid w:val="00E532C0"/>
    <w:rsid w:val="00E5399E"/>
    <w:rsid w:val="00E53E2C"/>
    <w:rsid w:val="00E53FA3"/>
    <w:rsid w:val="00E54C3D"/>
    <w:rsid w:val="00E553AD"/>
    <w:rsid w:val="00E55623"/>
    <w:rsid w:val="00E55B1E"/>
    <w:rsid w:val="00E55B4A"/>
    <w:rsid w:val="00E56029"/>
    <w:rsid w:val="00E56E9A"/>
    <w:rsid w:val="00E57B71"/>
    <w:rsid w:val="00E57CC3"/>
    <w:rsid w:val="00E60283"/>
    <w:rsid w:val="00E6080C"/>
    <w:rsid w:val="00E60C83"/>
    <w:rsid w:val="00E60FF4"/>
    <w:rsid w:val="00E61B19"/>
    <w:rsid w:val="00E63C98"/>
    <w:rsid w:val="00E6421A"/>
    <w:rsid w:val="00E643F7"/>
    <w:rsid w:val="00E64E98"/>
    <w:rsid w:val="00E66D52"/>
    <w:rsid w:val="00E66DBC"/>
    <w:rsid w:val="00E6789E"/>
    <w:rsid w:val="00E70752"/>
    <w:rsid w:val="00E707E5"/>
    <w:rsid w:val="00E7081F"/>
    <w:rsid w:val="00E70A94"/>
    <w:rsid w:val="00E71CB2"/>
    <w:rsid w:val="00E71CDE"/>
    <w:rsid w:val="00E726F6"/>
    <w:rsid w:val="00E741A5"/>
    <w:rsid w:val="00E7458A"/>
    <w:rsid w:val="00E74762"/>
    <w:rsid w:val="00E74E7F"/>
    <w:rsid w:val="00E754B7"/>
    <w:rsid w:val="00E756D7"/>
    <w:rsid w:val="00E76317"/>
    <w:rsid w:val="00E764FC"/>
    <w:rsid w:val="00E77066"/>
    <w:rsid w:val="00E77134"/>
    <w:rsid w:val="00E77BCC"/>
    <w:rsid w:val="00E820EB"/>
    <w:rsid w:val="00E821A0"/>
    <w:rsid w:val="00E82586"/>
    <w:rsid w:val="00E82AC1"/>
    <w:rsid w:val="00E82C98"/>
    <w:rsid w:val="00E8330B"/>
    <w:rsid w:val="00E838F9"/>
    <w:rsid w:val="00E83A7D"/>
    <w:rsid w:val="00E84126"/>
    <w:rsid w:val="00E842C6"/>
    <w:rsid w:val="00E844CB"/>
    <w:rsid w:val="00E84651"/>
    <w:rsid w:val="00E84C54"/>
    <w:rsid w:val="00E85604"/>
    <w:rsid w:val="00E85664"/>
    <w:rsid w:val="00E86035"/>
    <w:rsid w:val="00E86287"/>
    <w:rsid w:val="00E8635A"/>
    <w:rsid w:val="00E869C3"/>
    <w:rsid w:val="00E86CC4"/>
    <w:rsid w:val="00E86D5C"/>
    <w:rsid w:val="00E90055"/>
    <w:rsid w:val="00E91782"/>
    <w:rsid w:val="00E91D85"/>
    <w:rsid w:val="00E92239"/>
    <w:rsid w:val="00E933F6"/>
    <w:rsid w:val="00E93EC7"/>
    <w:rsid w:val="00E93F1B"/>
    <w:rsid w:val="00E949DB"/>
    <w:rsid w:val="00E956C3"/>
    <w:rsid w:val="00E95B0E"/>
    <w:rsid w:val="00E95F15"/>
    <w:rsid w:val="00E96522"/>
    <w:rsid w:val="00E9684E"/>
    <w:rsid w:val="00E9712A"/>
    <w:rsid w:val="00E97350"/>
    <w:rsid w:val="00E978E6"/>
    <w:rsid w:val="00E97B52"/>
    <w:rsid w:val="00EA0143"/>
    <w:rsid w:val="00EA1F1B"/>
    <w:rsid w:val="00EA1FE9"/>
    <w:rsid w:val="00EA2126"/>
    <w:rsid w:val="00EA22D5"/>
    <w:rsid w:val="00EA27F4"/>
    <w:rsid w:val="00EA3830"/>
    <w:rsid w:val="00EA3FB2"/>
    <w:rsid w:val="00EA45C9"/>
    <w:rsid w:val="00EA46CC"/>
    <w:rsid w:val="00EA58D6"/>
    <w:rsid w:val="00EA617C"/>
    <w:rsid w:val="00EA656E"/>
    <w:rsid w:val="00EA7235"/>
    <w:rsid w:val="00EA77E8"/>
    <w:rsid w:val="00EB0DA6"/>
    <w:rsid w:val="00EB2BF5"/>
    <w:rsid w:val="00EB349C"/>
    <w:rsid w:val="00EB5163"/>
    <w:rsid w:val="00EB6622"/>
    <w:rsid w:val="00EB6913"/>
    <w:rsid w:val="00EB69AE"/>
    <w:rsid w:val="00EB6FB5"/>
    <w:rsid w:val="00EB7113"/>
    <w:rsid w:val="00EB77CF"/>
    <w:rsid w:val="00EC021F"/>
    <w:rsid w:val="00EC0431"/>
    <w:rsid w:val="00EC0B2F"/>
    <w:rsid w:val="00EC1440"/>
    <w:rsid w:val="00EC197B"/>
    <w:rsid w:val="00EC2998"/>
    <w:rsid w:val="00EC33D6"/>
    <w:rsid w:val="00EC379D"/>
    <w:rsid w:val="00EC4E12"/>
    <w:rsid w:val="00EC4E89"/>
    <w:rsid w:val="00EC50B9"/>
    <w:rsid w:val="00EC55E8"/>
    <w:rsid w:val="00EC57F6"/>
    <w:rsid w:val="00EC5B91"/>
    <w:rsid w:val="00EC6787"/>
    <w:rsid w:val="00EC6EBB"/>
    <w:rsid w:val="00ED0FB9"/>
    <w:rsid w:val="00ED1A3B"/>
    <w:rsid w:val="00ED2AB2"/>
    <w:rsid w:val="00ED3832"/>
    <w:rsid w:val="00ED3DFC"/>
    <w:rsid w:val="00ED425C"/>
    <w:rsid w:val="00ED4808"/>
    <w:rsid w:val="00ED482F"/>
    <w:rsid w:val="00ED4DFF"/>
    <w:rsid w:val="00ED5880"/>
    <w:rsid w:val="00ED5BC8"/>
    <w:rsid w:val="00ED6090"/>
    <w:rsid w:val="00ED64C4"/>
    <w:rsid w:val="00ED70EE"/>
    <w:rsid w:val="00ED733C"/>
    <w:rsid w:val="00ED7C85"/>
    <w:rsid w:val="00EE045E"/>
    <w:rsid w:val="00EE0864"/>
    <w:rsid w:val="00EE110E"/>
    <w:rsid w:val="00EE1C26"/>
    <w:rsid w:val="00EE2C01"/>
    <w:rsid w:val="00EE2DA2"/>
    <w:rsid w:val="00EE2FD4"/>
    <w:rsid w:val="00EE3915"/>
    <w:rsid w:val="00EE3F05"/>
    <w:rsid w:val="00EE430A"/>
    <w:rsid w:val="00EE493B"/>
    <w:rsid w:val="00EE53DE"/>
    <w:rsid w:val="00EE5430"/>
    <w:rsid w:val="00EE54A7"/>
    <w:rsid w:val="00EE5E68"/>
    <w:rsid w:val="00EE5F9C"/>
    <w:rsid w:val="00EE6966"/>
    <w:rsid w:val="00EF1918"/>
    <w:rsid w:val="00EF201E"/>
    <w:rsid w:val="00EF22A9"/>
    <w:rsid w:val="00EF243A"/>
    <w:rsid w:val="00EF2FAD"/>
    <w:rsid w:val="00EF3574"/>
    <w:rsid w:val="00EF3765"/>
    <w:rsid w:val="00EF4DB8"/>
    <w:rsid w:val="00EF51AE"/>
    <w:rsid w:val="00EF5CF6"/>
    <w:rsid w:val="00EF5EE4"/>
    <w:rsid w:val="00EF6E0E"/>
    <w:rsid w:val="00EF7292"/>
    <w:rsid w:val="00EF7D03"/>
    <w:rsid w:val="00F00E1D"/>
    <w:rsid w:val="00F01232"/>
    <w:rsid w:val="00F013C3"/>
    <w:rsid w:val="00F01691"/>
    <w:rsid w:val="00F018D6"/>
    <w:rsid w:val="00F01F2D"/>
    <w:rsid w:val="00F02DA3"/>
    <w:rsid w:val="00F02EB8"/>
    <w:rsid w:val="00F03107"/>
    <w:rsid w:val="00F03AF3"/>
    <w:rsid w:val="00F03CBA"/>
    <w:rsid w:val="00F04394"/>
    <w:rsid w:val="00F04D45"/>
    <w:rsid w:val="00F052E6"/>
    <w:rsid w:val="00F05BF1"/>
    <w:rsid w:val="00F05F78"/>
    <w:rsid w:val="00F067C1"/>
    <w:rsid w:val="00F06A5D"/>
    <w:rsid w:val="00F06EB3"/>
    <w:rsid w:val="00F10105"/>
    <w:rsid w:val="00F10437"/>
    <w:rsid w:val="00F10E04"/>
    <w:rsid w:val="00F10F4B"/>
    <w:rsid w:val="00F1207D"/>
    <w:rsid w:val="00F121B2"/>
    <w:rsid w:val="00F12DCF"/>
    <w:rsid w:val="00F133CE"/>
    <w:rsid w:val="00F139FF"/>
    <w:rsid w:val="00F13DA6"/>
    <w:rsid w:val="00F1436F"/>
    <w:rsid w:val="00F14FFE"/>
    <w:rsid w:val="00F15F26"/>
    <w:rsid w:val="00F169F1"/>
    <w:rsid w:val="00F17A9A"/>
    <w:rsid w:val="00F20623"/>
    <w:rsid w:val="00F210DC"/>
    <w:rsid w:val="00F211DC"/>
    <w:rsid w:val="00F22E6D"/>
    <w:rsid w:val="00F231D3"/>
    <w:rsid w:val="00F23D4A"/>
    <w:rsid w:val="00F24579"/>
    <w:rsid w:val="00F24F4C"/>
    <w:rsid w:val="00F25426"/>
    <w:rsid w:val="00F2544A"/>
    <w:rsid w:val="00F25718"/>
    <w:rsid w:val="00F25C67"/>
    <w:rsid w:val="00F25CEA"/>
    <w:rsid w:val="00F25E0C"/>
    <w:rsid w:val="00F261F0"/>
    <w:rsid w:val="00F26B4F"/>
    <w:rsid w:val="00F26CA5"/>
    <w:rsid w:val="00F2754C"/>
    <w:rsid w:val="00F300A2"/>
    <w:rsid w:val="00F31181"/>
    <w:rsid w:val="00F316C4"/>
    <w:rsid w:val="00F31720"/>
    <w:rsid w:val="00F31CD4"/>
    <w:rsid w:val="00F323C2"/>
    <w:rsid w:val="00F328BF"/>
    <w:rsid w:val="00F32EB9"/>
    <w:rsid w:val="00F33595"/>
    <w:rsid w:val="00F33627"/>
    <w:rsid w:val="00F33ED4"/>
    <w:rsid w:val="00F34072"/>
    <w:rsid w:val="00F344C2"/>
    <w:rsid w:val="00F34829"/>
    <w:rsid w:val="00F34ABC"/>
    <w:rsid w:val="00F353DA"/>
    <w:rsid w:val="00F355DE"/>
    <w:rsid w:val="00F362F7"/>
    <w:rsid w:val="00F37D03"/>
    <w:rsid w:val="00F42952"/>
    <w:rsid w:val="00F43559"/>
    <w:rsid w:val="00F44823"/>
    <w:rsid w:val="00F44AA0"/>
    <w:rsid w:val="00F45C82"/>
    <w:rsid w:val="00F45CC6"/>
    <w:rsid w:val="00F464BA"/>
    <w:rsid w:val="00F468AD"/>
    <w:rsid w:val="00F5104B"/>
    <w:rsid w:val="00F5153D"/>
    <w:rsid w:val="00F5209A"/>
    <w:rsid w:val="00F520DA"/>
    <w:rsid w:val="00F52142"/>
    <w:rsid w:val="00F5233D"/>
    <w:rsid w:val="00F52F76"/>
    <w:rsid w:val="00F53440"/>
    <w:rsid w:val="00F53452"/>
    <w:rsid w:val="00F536B2"/>
    <w:rsid w:val="00F53A73"/>
    <w:rsid w:val="00F5425B"/>
    <w:rsid w:val="00F568A0"/>
    <w:rsid w:val="00F56AD1"/>
    <w:rsid w:val="00F56C68"/>
    <w:rsid w:val="00F578E3"/>
    <w:rsid w:val="00F60180"/>
    <w:rsid w:val="00F60193"/>
    <w:rsid w:val="00F60410"/>
    <w:rsid w:val="00F609EF"/>
    <w:rsid w:val="00F61797"/>
    <w:rsid w:val="00F62696"/>
    <w:rsid w:val="00F62740"/>
    <w:rsid w:val="00F635C4"/>
    <w:rsid w:val="00F6407E"/>
    <w:rsid w:val="00F6409C"/>
    <w:rsid w:val="00F647B4"/>
    <w:rsid w:val="00F64A6E"/>
    <w:rsid w:val="00F651DB"/>
    <w:rsid w:val="00F676E4"/>
    <w:rsid w:val="00F67768"/>
    <w:rsid w:val="00F67991"/>
    <w:rsid w:val="00F70069"/>
    <w:rsid w:val="00F70782"/>
    <w:rsid w:val="00F7099D"/>
    <w:rsid w:val="00F71266"/>
    <w:rsid w:val="00F71C4C"/>
    <w:rsid w:val="00F72230"/>
    <w:rsid w:val="00F72413"/>
    <w:rsid w:val="00F7311D"/>
    <w:rsid w:val="00F74135"/>
    <w:rsid w:val="00F7470B"/>
    <w:rsid w:val="00F74FC4"/>
    <w:rsid w:val="00F750FE"/>
    <w:rsid w:val="00F757C1"/>
    <w:rsid w:val="00F77AA0"/>
    <w:rsid w:val="00F77F3D"/>
    <w:rsid w:val="00F8085F"/>
    <w:rsid w:val="00F80D92"/>
    <w:rsid w:val="00F811EA"/>
    <w:rsid w:val="00F81C45"/>
    <w:rsid w:val="00F81C89"/>
    <w:rsid w:val="00F82189"/>
    <w:rsid w:val="00F82468"/>
    <w:rsid w:val="00F8252A"/>
    <w:rsid w:val="00F8278E"/>
    <w:rsid w:val="00F8306D"/>
    <w:rsid w:val="00F83427"/>
    <w:rsid w:val="00F83600"/>
    <w:rsid w:val="00F83B55"/>
    <w:rsid w:val="00F83EE2"/>
    <w:rsid w:val="00F83F4C"/>
    <w:rsid w:val="00F847BE"/>
    <w:rsid w:val="00F84CB9"/>
    <w:rsid w:val="00F8542D"/>
    <w:rsid w:val="00F85564"/>
    <w:rsid w:val="00F86714"/>
    <w:rsid w:val="00F86956"/>
    <w:rsid w:val="00F8732E"/>
    <w:rsid w:val="00F90B60"/>
    <w:rsid w:val="00F90D33"/>
    <w:rsid w:val="00F91DEE"/>
    <w:rsid w:val="00F926B4"/>
    <w:rsid w:val="00F92F92"/>
    <w:rsid w:val="00F93A9A"/>
    <w:rsid w:val="00F93B1F"/>
    <w:rsid w:val="00F94068"/>
    <w:rsid w:val="00F94499"/>
    <w:rsid w:val="00F9555F"/>
    <w:rsid w:val="00F96A7F"/>
    <w:rsid w:val="00F9709F"/>
    <w:rsid w:val="00F977FE"/>
    <w:rsid w:val="00F97AD6"/>
    <w:rsid w:val="00FA0674"/>
    <w:rsid w:val="00FA07B2"/>
    <w:rsid w:val="00FA0BFE"/>
    <w:rsid w:val="00FA0C9E"/>
    <w:rsid w:val="00FA0F2E"/>
    <w:rsid w:val="00FA3A51"/>
    <w:rsid w:val="00FA3B22"/>
    <w:rsid w:val="00FA4052"/>
    <w:rsid w:val="00FA421A"/>
    <w:rsid w:val="00FA4474"/>
    <w:rsid w:val="00FA477A"/>
    <w:rsid w:val="00FA4961"/>
    <w:rsid w:val="00FA57E5"/>
    <w:rsid w:val="00FA5947"/>
    <w:rsid w:val="00FA5FBB"/>
    <w:rsid w:val="00FA66E6"/>
    <w:rsid w:val="00FA6801"/>
    <w:rsid w:val="00FA6B10"/>
    <w:rsid w:val="00FA6F19"/>
    <w:rsid w:val="00FA7D6E"/>
    <w:rsid w:val="00FB02A6"/>
    <w:rsid w:val="00FB0440"/>
    <w:rsid w:val="00FB0BCA"/>
    <w:rsid w:val="00FB0D7F"/>
    <w:rsid w:val="00FB11B8"/>
    <w:rsid w:val="00FB1219"/>
    <w:rsid w:val="00FB1780"/>
    <w:rsid w:val="00FB39CE"/>
    <w:rsid w:val="00FB4756"/>
    <w:rsid w:val="00FB4DF4"/>
    <w:rsid w:val="00FB5A98"/>
    <w:rsid w:val="00FB61FE"/>
    <w:rsid w:val="00FB66ED"/>
    <w:rsid w:val="00FB6E7A"/>
    <w:rsid w:val="00FB703E"/>
    <w:rsid w:val="00FB725C"/>
    <w:rsid w:val="00FB7B1F"/>
    <w:rsid w:val="00FC1858"/>
    <w:rsid w:val="00FC1D5F"/>
    <w:rsid w:val="00FC20F0"/>
    <w:rsid w:val="00FC2137"/>
    <w:rsid w:val="00FC26D0"/>
    <w:rsid w:val="00FC27D5"/>
    <w:rsid w:val="00FC2DD9"/>
    <w:rsid w:val="00FC38FE"/>
    <w:rsid w:val="00FC4049"/>
    <w:rsid w:val="00FC422B"/>
    <w:rsid w:val="00FC432A"/>
    <w:rsid w:val="00FC5855"/>
    <w:rsid w:val="00FC5A2E"/>
    <w:rsid w:val="00FC65CB"/>
    <w:rsid w:val="00FC66CE"/>
    <w:rsid w:val="00FC73C1"/>
    <w:rsid w:val="00FD2256"/>
    <w:rsid w:val="00FD2FBF"/>
    <w:rsid w:val="00FD32B0"/>
    <w:rsid w:val="00FD3D0B"/>
    <w:rsid w:val="00FD3E83"/>
    <w:rsid w:val="00FD4419"/>
    <w:rsid w:val="00FD5BAE"/>
    <w:rsid w:val="00FD5D20"/>
    <w:rsid w:val="00FD6213"/>
    <w:rsid w:val="00FD63A3"/>
    <w:rsid w:val="00FD6BEC"/>
    <w:rsid w:val="00FD6DE3"/>
    <w:rsid w:val="00FD787B"/>
    <w:rsid w:val="00FD7B39"/>
    <w:rsid w:val="00FE0AC9"/>
    <w:rsid w:val="00FE0E34"/>
    <w:rsid w:val="00FE1029"/>
    <w:rsid w:val="00FE3419"/>
    <w:rsid w:val="00FE447C"/>
    <w:rsid w:val="00FE46E0"/>
    <w:rsid w:val="00FE48CE"/>
    <w:rsid w:val="00FE497C"/>
    <w:rsid w:val="00FE52A9"/>
    <w:rsid w:val="00FE5A50"/>
    <w:rsid w:val="00FE5EF1"/>
    <w:rsid w:val="00FE6436"/>
    <w:rsid w:val="00FE6A9E"/>
    <w:rsid w:val="00FE6BCD"/>
    <w:rsid w:val="00FE7423"/>
    <w:rsid w:val="00FE74D5"/>
    <w:rsid w:val="00FF0291"/>
    <w:rsid w:val="00FF044C"/>
    <w:rsid w:val="00FF04D9"/>
    <w:rsid w:val="00FF0577"/>
    <w:rsid w:val="00FF0D1E"/>
    <w:rsid w:val="00FF1037"/>
    <w:rsid w:val="00FF17A9"/>
    <w:rsid w:val="00FF2DB9"/>
    <w:rsid w:val="00FF33FB"/>
    <w:rsid w:val="00FF3F4B"/>
    <w:rsid w:val="00FF4034"/>
    <w:rsid w:val="00FF4663"/>
    <w:rsid w:val="00FF4AD3"/>
    <w:rsid w:val="00FF4BE7"/>
    <w:rsid w:val="00FF5EC6"/>
    <w:rsid w:val="00FF6C18"/>
    <w:rsid w:val="01005C74"/>
    <w:rsid w:val="012743CC"/>
    <w:rsid w:val="0127D1A6"/>
    <w:rsid w:val="01379401"/>
    <w:rsid w:val="01415AC4"/>
    <w:rsid w:val="015A5F55"/>
    <w:rsid w:val="016578DB"/>
    <w:rsid w:val="0168EB90"/>
    <w:rsid w:val="016EC647"/>
    <w:rsid w:val="01886AED"/>
    <w:rsid w:val="0188FF8A"/>
    <w:rsid w:val="01891360"/>
    <w:rsid w:val="01A2CCC5"/>
    <w:rsid w:val="01B7AB7E"/>
    <w:rsid w:val="01F62BB7"/>
    <w:rsid w:val="02118376"/>
    <w:rsid w:val="0215DE3A"/>
    <w:rsid w:val="021EF2E0"/>
    <w:rsid w:val="02293D69"/>
    <w:rsid w:val="024053CC"/>
    <w:rsid w:val="02442A87"/>
    <w:rsid w:val="0264C017"/>
    <w:rsid w:val="029E5ABA"/>
    <w:rsid w:val="02BEB0B1"/>
    <w:rsid w:val="02DC2EF3"/>
    <w:rsid w:val="02DCB03F"/>
    <w:rsid w:val="02FF2362"/>
    <w:rsid w:val="031547D4"/>
    <w:rsid w:val="034713D5"/>
    <w:rsid w:val="034731C3"/>
    <w:rsid w:val="0354B032"/>
    <w:rsid w:val="035541BE"/>
    <w:rsid w:val="0382961C"/>
    <w:rsid w:val="03881ED4"/>
    <w:rsid w:val="038D67DA"/>
    <w:rsid w:val="038FBC12"/>
    <w:rsid w:val="039D1520"/>
    <w:rsid w:val="03B60200"/>
    <w:rsid w:val="03C25CE6"/>
    <w:rsid w:val="03D4317A"/>
    <w:rsid w:val="03FE09C8"/>
    <w:rsid w:val="04020DC9"/>
    <w:rsid w:val="040862EB"/>
    <w:rsid w:val="040AC678"/>
    <w:rsid w:val="041D6BA6"/>
    <w:rsid w:val="042129C4"/>
    <w:rsid w:val="04385F2B"/>
    <w:rsid w:val="043B2C3D"/>
    <w:rsid w:val="04404E93"/>
    <w:rsid w:val="044F533A"/>
    <w:rsid w:val="04786059"/>
    <w:rsid w:val="04A497A8"/>
    <w:rsid w:val="04B7C92C"/>
    <w:rsid w:val="04D6F746"/>
    <w:rsid w:val="04E736A3"/>
    <w:rsid w:val="04EF7AD8"/>
    <w:rsid w:val="04F1C9FD"/>
    <w:rsid w:val="0502EA57"/>
    <w:rsid w:val="052EC7C6"/>
    <w:rsid w:val="054C7DF3"/>
    <w:rsid w:val="057069ED"/>
    <w:rsid w:val="0573E890"/>
    <w:rsid w:val="0576B481"/>
    <w:rsid w:val="05779921"/>
    <w:rsid w:val="057FEAAD"/>
    <w:rsid w:val="0593CBDF"/>
    <w:rsid w:val="05959F87"/>
    <w:rsid w:val="05A18EE7"/>
    <w:rsid w:val="05E8AB91"/>
    <w:rsid w:val="0612B6FB"/>
    <w:rsid w:val="0623CBEF"/>
    <w:rsid w:val="064EE1B8"/>
    <w:rsid w:val="06531DC4"/>
    <w:rsid w:val="0667296A"/>
    <w:rsid w:val="0667D906"/>
    <w:rsid w:val="0673CC33"/>
    <w:rsid w:val="0677DA2C"/>
    <w:rsid w:val="0680F2DC"/>
    <w:rsid w:val="069F9C4E"/>
    <w:rsid w:val="06AE416C"/>
    <w:rsid w:val="06C7977D"/>
    <w:rsid w:val="06CED388"/>
    <w:rsid w:val="06D21396"/>
    <w:rsid w:val="06F1316F"/>
    <w:rsid w:val="07111F1F"/>
    <w:rsid w:val="07327074"/>
    <w:rsid w:val="07358388"/>
    <w:rsid w:val="073755B1"/>
    <w:rsid w:val="073C9CA7"/>
    <w:rsid w:val="075C8A13"/>
    <w:rsid w:val="075F4D13"/>
    <w:rsid w:val="0763B9D3"/>
    <w:rsid w:val="079BB748"/>
    <w:rsid w:val="07AB44EA"/>
    <w:rsid w:val="07BA2E8E"/>
    <w:rsid w:val="07BDB8D9"/>
    <w:rsid w:val="07CA723B"/>
    <w:rsid w:val="07FBEF6B"/>
    <w:rsid w:val="080AD09D"/>
    <w:rsid w:val="08129BB6"/>
    <w:rsid w:val="0816796C"/>
    <w:rsid w:val="084102D6"/>
    <w:rsid w:val="08497338"/>
    <w:rsid w:val="084C1936"/>
    <w:rsid w:val="086D0F2F"/>
    <w:rsid w:val="08758CD0"/>
    <w:rsid w:val="088103EE"/>
    <w:rsid w:val="08812CF3"/>
    <w:rsid w:val="08891973"/>
    <w:rsid w:val="08C7A053"/>
    <w:rsid w:val="08CCBE31"/>
    <w:rsid w:val="08EC3661"/>
    <w:rsid w:val="090436CF"/>
    <w:rsid w:val="09059C3D"/>
    <w:rsid w:val="093D6B54"/>
    <w:rsid w:val="0970900F"/>
    <w:rsid w:val="097283B9"/>
    <w:rsid w:val="09AACF04"/>
    <w:rsid w:val="09B394D6"/>
    <w:rsid w:val="09C40150"/>
    <w:rsid w:val="0A316530"/>
    <w:rsid w:val="0A4D0B36"/>
    <w:rsid w:val="0A51EAC2"/>
    <w:rsid w:val="0A62B918"/>
    <w:rsid w:val="0A647110"/>
    <w:rsid w:val="0A6B38DA"/>
    <w:rsid w:val="0AB67F74"/>
    <w:rsid w:val="0ABB5072"/>
    <w:rsid w:val="0ADC3562"/>
    <w:rsid w:val="0AF6D46C"/>
    <w:rsid w:val="0B091E22"/>
    <w:rsid w:val="0B0C29E5"/>
    <w:rsid w:val="0B875F27"/>
    <w:rsid w:val="0B8F4022"/>
    <w:rsid w:val="0BBCA857"/>
    <w:rsid w:val="0BD1F8DF"/>
    <w:rsid w:val="0BD31377"/>
    <w:rsid w:val="0BD52AE6"/>
    <w:rsid w:val="0BDBC3EA"/>
    <w:rsid w:val="0BE8E406"/>
    <w:rsid w:val="0C05DE63"/>
    <w:rsid w:val="0C0D289D"/>
    <w:rsid w:val="0C237063"/>
    <w:rsid w:val="0C300C3C"/>
    <w:rsid w:val="0C338610"/>
    <w:rsid w:val="0C36C05B"/>
    <w:rsid w:val="0C4BCE63"/>
    <w:rsid w:val="0C566E6E"/>
    <w:rsid w:val="0C5D6F41"/>
    <w:rsid w:val="0C90785D"/>
    <w:rsid w:val="0C97DEDF"/>
    <w:rsid w:val="0CB0B1B4"/>
    <w:rsid w:val="0CB3179A"/>
    <w:rsid w:val="0CBED0D1"/>
    <w:rsid w:val="0CC250DB"/>
    <w:rsid w:val="0CC2A5D4"/>
    <w:rsid w:val="0D038A2B"/>
    <w:rsid w:val="0D48697F"/>
    <w:rsid w:val="0D57E633"/>
    <w:rsid w:val="0D872103"/>
    <w:rsid w:val="0D9CF325"/>
    <w:rsid w:val="0DA36CAB"/>
    <w:rsid w:val="0DC7CE75"/>
    <w:rsid w:val="0E041A3A"/>
    <w:rsid w:val="0E0BBBAA"/>
    <w:rsid w:val="0E2A2317"/>
    <w:rsid w:val="0E2E3669"/>
    <w:rsid w:val="0E32D364"/>
    <w:rsid w:val="0E36E22E"/>
    <w:rsid w:val="0E37D922"/>
    <w:rsid w:val="0E4B22D1"/>
    <w:rsid w:val="0E505D73"/>
    <w:rsid w:val="0E5BFFA9"/>
    <w:rsid w:val="0E788495"/>
    <w:rsid w:val="0E83FF13"/>
    <w:rsid w:val="0E86243C"/>
    <w:rsid w:val="0EA8BF93"/>
    <w:rsid w:val="0EAAD93B"/>
    <w:rsid w:val="0EB4F637"/>
    <w:rsid w:val="0ED14FE3"/>
    <w:rsid w:val="0ED64E6C"/>
    <w:rsid w:val="0EDCA5C7"/>
    <w:rsid w:val="0EF2B858"/>
    <w:rsid w:val="0F2182BF"/>
    <w:rsid w:val="0F229959"/>
    <w:rsid w:val="0F3195BE"/>
    <w:rsid w:val="0F498C56"/>
    <w:rsid w:val="0F50E083"/>
    <w:rsid w:val="0F6CB72E"/>
    <w:rsid w:val="0F7D183D"/>
    <w:rsid w:val="0F817F2E"/>
    <w:rsid w:val="0F8807EC"/>
    <w:rsid w:val="0FE177CF"/>
    <w:rsid w:val="0FE9E981"/>
    <w:rsid w:val="0FF2E636"/>
    <w:rsid w:val="102854F0"/>
    <w:rsid w:val="1037EA11"/>
    <w:rsid w:val="1041A6BC"/>
    <w:rsid w:val="104BD392"/>
    <w:rsid w:val="1052ED2B"/>
    <w:rsid w:val="106ADE39"/>
    <w:rsid w:val="10717712"/>
    <w:rsid w:val="108E54C8"/>
    <w:rsid w:val="10A61BFC"/>
    <w:rsid w:val="10AAFFB5"/>
    <w:rsid w:val="10CA9755"/>
    <w:rsid w:val="10DA9E5B"/>
    <w:rsid w:val="10E3E53D"/>
    <w:rsid w:val="10F34BD5"/>
    <w:rsid w:val="11008CD1"/>
    <w:rsid w:val="1102AF9B"/>
    <w:rsid w:val="110A74B8"/>
    <w:rsid w:val="111215AF"/>
    <w:rsid w:val="1124F479"/>
    <w:rsid w:val="1129F8F8"/>
    <w:rsid w:val="118A61B7"/>
    <w:rsid w:val="11901F2D"/>
    <w:rsid w:val="11932E83"/>
    <w:rsid w:val="1194C27A"/>
    <w:rsid w:val="11AF8436"/>
    <w:rsid w:val="11D353F8"/>
    <w:rsid w:val="12120451"/>
    <w:rsid w:val="12187B3E"/>
    <w:rsid w:val="121D9787"/>
    <w:rsid w:val="1222A464"/>
    <w:rsid w:val="122DDBC9"/>
    <w:rsid w:val="12521CC8"/>
    <w:rsid w:val="125ACCF5"/>
    <w:rsid w:val="125E5E57"/>
    <w:rsid w:val="126B9E1E"/>
    <w:rsid w:val="127EEE52"/>
    <w:rsid w:val="1282D00B"/>
    <w:rsid w:val="128AF815"/>
    <w:rsid w:val="129E0309"/>
    <w:rsid w:val="12A3476D"/>
    <w:rsid w:val="12B0E8C3"/>
    <w:rsid w:val="12B567C6"/>
    <w:rsid w:val="12C7F7CB"/>
    <w:rsid w:val="12DDAAA5"/>
    <w:rsid w:val="12EFCD45"/>
    <w:rsid w:val="12F2A7F6"/>
    <w:rsid w:val="12F9814F"/>
    <w:rsid w:val="130574D9"/>
    <w:rsid w:val="13321D37"/>
    <w:rsid w:val="1337C1D3"/>
    <w:rsid w:val="134D6561"/>
    <w:rsid w:val="1360DCC9"/>
    <w:rsid w:val="1370EAF5"/>
    <w:rsid w:val="13917535"/>
    <w:rsid w:val="139D47A0"/>
    <w:rsid w:val="139E138A"/>
    <w:rsid w:val="13A735EB"/>
    <w:rsid w:val="13AF28E4"/>
    <w:rsid w:val="13E38E88"/>
    <w:rsid w:val="141D8EED"/>
    <w:rsid w:val="14295C99"/>
    <w:rsid w:val="142F2607"/>
    <w:rsid w:val="142F4C5B"/>
    <w:rsid w:val="1469F18F"/>
    <w:rsid w:val="147F21F2"/>
    <w:rsid w:val="14823223"/>
    <w:rsid w:val="149785E5"/>
    <w:rsid w:val="14AA6A30"/>
    <w:rsid w:val="14AFB0B0"/>
    <w:rsid w:val="14BA6251"/>
    <w:rsid w:val="14D08B91"/>
    <w:rsid w:val="14D8F8DE"/>
    <w:rsid w:val="14E4415A"/>
    <w:rsid w:val="14F01EEC"/>
    <w:rsid w:val="14FBC613"/>
    <w:rsid w:val="150333CB"/>
    <w:rsid w:val="1526B45C"/>
    <w:rsid w:val="15277827"/>
    <w:rsid w:val="15282887"/>
    <w:rsid w:val="152AEAA4"/>
    <w:rsid w:val="152CB684"/>
    <w:rsid w:val="152CD688"/>
    <w:rsid w:val="152F89BE"/>
    <w:rsid w:val="15452D47"/>
    <w:rsid w:val="1555FCE0"/>
    <w:rsid w:val="155C6B48"/>
    <w:rsid w:val="15614179"/>
    <w:rsid w:val="1569FEEA"/>
    <w:rsid w:val="156B4433"/>
    <w:rsid w:val="156EB108"/>
    <w:rsid w:val="15796F29"/>
    <w:rsid w:val="157FD4D6"/>
    <w:rsid w:val="15888436"/>
    <w:rsid w:val="1592E5F0"/>
    <w:rsid w:val="159D6113"/>
    <w:rsid w:val="15A0A975"/>
    <w:rsid w:val="15AB4139"/>
    <w:rsid w:val="15B105B1"/>
    <w:rsid w:val="15FCB232"/>
    <w:rsid w:val="161A99CC"/>
    <w:rsid w:val="162E333F"/>
    <w:rsid w:val="1649452C"/>
    <w:rsid w:val="16632A4D"/>
    <w:rsid w:val="16768DEF"/>
    <w:rsid w:val="16BBA04F"/>
    <w:rsid w:val="16BE1D23"/>
    <w:rsid w:val="16C98271"/>
    <w:rsid w:val="16D3D68B"/>
    <w:rsid w:val="16DF6F5D"/>
    <w:rsid w:val="16E9E1C3"/>
    <w:rsid w:val="16F74F75"/>
    <w:rsid w:val="1755B148"/>
    <w:rsid w:val="17753429"/>
    <w:rsid w:val="179A1D98"/>
    <w:rsid w:val="17A07BB5"/>
    <w:rsid w:val="17BF3A3C"/>
    <w:rsid w:val="17CD9E26"/>
    <w:rsid w:val="17E85CE6"/>
    <w:rsid w:val="17EBCF1B"/>
    <w:rsid w:val="180824C7"/>
    <w:rsid w:val="1817066D"/>
    <w:rsid w:val="183B5387"/>
    <w:rsid w:val="184D4173"/>
    <w:rsid w:val="1863609A"/>
    <w:rsid w:val="1864D55A"/>
    <w:rsid w:val="18779D74"/>
    <w:rsid w:val="1881F775"/>
    <w:rsid w:val="18A4B651"/>
    <w:rsid w:val="18A9B9FF"/>
    <w:rsid w:val="19051402"/>
    <w:rsid w:val="1908BC99"/>
    <w:rsid w:val="190C009F"/>
    <w:rsid w:val="191667BB"/>
    <w:rsid w:val="1923032D"/>
    <w:rsid w:val="1925229A"/>
    <w:rsid w:val="192F13CB"/>
    <w:rsid w:val="1944829F"/>
    <w:rsid w:val="1948F75A"/>
    <w:rsid w:val="1950D120"/>
    <w:rsid w:val="1955B286"/>
    <w:rsid w:val="195BD510"/>
    <w:rsid w:val="1967783C"/>
    <w:rsid w:val="196CC138"/>
    <w:rsid w:val="196FF3B6"/>
    <w:rsid w:val="197EFB5C"/>
    <w:rsid w:val="1982C1A1"/>
    <w:rsid w:val="198AB52D"/>
    <w:rsid w:val="199503CF"/>
    <w:rsid w:val="19A963AF"/>
    <w:rsid w:val="19B25D18"/>
    <w:rsid w:val="19B5700F"/>
    <w:rsid w:val="19D14113"/>
    <w:rsid w:val="19D4F8CA"/>
    <w:rsid w:val="19E830DB"/>
    <w:rsid w:val="19F3EEA1"/>
    <w:rsid w:val="1A118100"/>
    <w:rsid w:val="1A13282C"/>
    <w:rsid w:val="1A18D666"/>
    <w:rsid w:val="1A2552CB"/>
    <w:rsid w:val="1A45A38A"/>
    <w:rsid w:val="1A5715A9"/>
    <w:rsid w:val="1A6C8858"/>
    <w:rsid w:val="1A8105BB"/>
    <w:rsid w:val="1AB7F9A5"/>
    <w:rsid w:val="1ACF54F4"/>
    <w:rsid w:val="1ADAA606"/>
    <w:rsid w:val="1AE20621"/>
    <w:rsid w:val="1AE2F9A6"/>
    <w:rsid w:val="1AF0BC7E"/>
    <w:rsid w:val="1B237564"/>
    <w:rsid w:val="1B2B664A"/>
    <w:rsid w:val="1B344520"/>
    <w:rsid w:val="1B3ED37C"/>
    <w:rsid w:val="1B5679B3"/>
    <w:rsid w:val="1B5C020C"/>
    <w:rsid w:val="1B928D6E"/>
    <w:rsid w:val="1BA9C46B"/>
    <w:rsid w:val="1BAF8C49"/>
    <w:rsid w:val="1BBA9483"/>
    <w:rsid w:val="1BD48DD3"/>
    <w:rsid w:val="1BE9198B"/>
    <w:rsid w:val="1C15A375"/>
    <w:rsid w:val="1C1CB987"/>
    <w:rsid w:val="1C2EAD6B"/>
    <w:rsid w:val="1C3DC334"/>
    <w:rsid w:val="1C51C9E1"/>
    <w:rsid w:val="1C5282AD"/>
    <w:rsid w:val="1C64323A"/>
    <w:rsid w:val="1C835B32"/>
    <w:rsid w:val="1CB7637B"/>
    <w:rsid w:val="1CCD4E9A"/>
    <w:rsid w:val="1CD31204"/>
    <w:rsid w:val="1CD5ED38"/>
    <w:rsid w:val="1CE228C5"/>
    <w:rsid w:val="1CFF609F"/>
    <w:rsid w:val="1D11CC3E"/>
    <w:rsid w:val="1D47BF21"/>
    <w:rsid w:val="1D51FFE4"/>
    <w:rsid w:val="1D541AF8"/>
    <w:rsid w:val="1D69FB8B"/>
    <w:rsid w:val="1D7A325C"/>
    <w:rsid w:val="1D908D6C"/>
    <w:rsid w:val="1D977BED"/>
    <w:rsid w:val="1DA4BAE7"/>
    <w:rsid w:val="1DA4E2A2"/>
    <w:rsid w:val="1DCB6428"/>
    <w:rsid w:val="1DD09AE0"/>
    <w:rsid w:val="1DEA4F24"/>
    <w:rsid w:val="1E0A4C90"/>
    <w:rsid w:val="1E18D9F4"/>
    <w:rsid w:val="1E20FF78"/>
    <w:rsid w:val="1E488749"/>
    <w:rsid w:val="1E5ED5DF"/>
    <w:rsid w:val="1E672BDB"/>
    <w:rsid w:val="1E90DE00"/>
    <w:rsid w:val="1EB2FEBB"/>
    <w:rsid w:val="1EB6DAFF"/>
    <w:rsid w:val="1EBBEB89"/>
    <w:rsid w:val="1ED03748"/>
    <w:rsid w:val="1EEB3FAE"/>
    <w:rsid w:val="1F0FFDAD"/>
    <w:rsid w:val="1F177169"/>
    <w:rsid w:val="1F3D6E91"/>
    <w:rsid w:val="1F5723D1"/>
    <w:rsid w:val="1F6EC80D"/>
    <w:rsid w:val="1F81FB1C"/>
    <w:rsid w:val="1FA102BA"/>
    <w:rsid w:val="1FA7B9D7"/>
    <w:rsid w:val="1FC02304"/>
    <w:rsid w:val="1FC19749"/>
    <w:rsid w:val="1FDBFB23"/>
    <w:rsid w:val="20011A27"/>
    <w:rsid w:val="20062B60"/>
    <w:rsid w:val="20098B26"/>
    <w:rsid w:val="201F529C"/>
    <w:rsid w:val="20272B61"/>
    <w:rsid w:val="20283B0E"/>
    <w:rsid w:val="20330BA8"/>
    <w:rsid w:val="2036D98E"/>
    <w:rsid w:val="20485052"/>
    <w:rsid w:val="20599E0A"/>
    <w:rsid w:val="208C802F"/>
    <w:rsid w:val="20B54731"/>
    <w:rsid w:val="20C7B14B"/>
    <w:rsid w:val="20CCEFAF"/>
    <w:rsid w:val="20DDAE52"/>
    <w:rsid w:val="20E613D7"/>
    <w:rsid w:val="20F52677"/>
    <w:rsid w:val="20FD798C"/>
    <w:rsid w:val="210931ED"/>
    <w:rsid w:val="210A1AB3"/>
    <w:rsid w:val="210A279C"/>
    <w:rsid w:val="210D3197"/>
    <w:rsid w:val="212AD763"/>
    <w:rsid w:val="2156CFF9"/>
    <w:rsid w:val="21724DE5"/>
    <w:rsid w:val="21898BBC"/>
    <w:rsid w:val="21D535F8"/>
    <w:rsid w:val="21E46113"/>
    <w:rsid w:val="220CCA20"/>
    <w:rsid w:val="22131A8F"/>
    <w:rsid w:val="2214CC61"/>
    <w:rsid w:val="222C2D03"/>
    <w:rsid w:val="222FB4BB"/>
    <w:rsid w:val="2230CE78"/>
    <w:rsid w:val="224B94C5"/>
    <w:rsid w:val="2261D1CC"/>
    <w:rsid w:val="22624AD3"/>
    <w:rsid w:val="226733A9"/>
    <w:rsid w:val="226C1C8C"/>
    <w:rsid w:val="2284DFB6"/>
    <w:rsid w:val="2293FB37"/>
    <w:rsid w:val="22ACEB85"/>
    <w:rsid w:val="22BDDAA3"/>
    <w:rsid w:val="22CD1A02"/>
    <w:rsid w:val="2305CA15"/>
    <w:rsid w:val="231E7673"/>
    <w:rsid w:val="231F17E3"/>
    <w:rsid w:val="2329C050"/>
    <w:rsid w:val="23645ED7"/>
    <w:rsid w:val="2383E689"/>
    <w:rsid w:val="238F6D44"/>
    <w:rsid w:val="23910571"/>
    <w:rsid w:val="239341BF"/>
    <w:rsid w:val="239B00F5"/>
    <w:rsid w:val="23A23B15"/>
    <w:rsid w:val="23B18E05"/>
    <w:rsid w:val="23C04979"/>
    <w:rsid w:val="23C24980"/>
    <w:rsid w:val="23CECE8E"/>
    <w:rsid w:val="23E0887E"/>
    <w:rsid w:val="23E91C07"/>
    <w:rsid w:val="23FA8CEA"/>
    <w:rsid w:val="240BF502"/>
    <w:rsid w:val="241FC37E"/>
    <w:rsid w:val="24217B0F"/>
    <w:rsid w:val="242FDB5D"/>
    <w:rsid w:val="24347172"/>
    <w:rsid w:val="244079DE"/>
    <w:rsid w:val="2453809F"/>
    <w:rsid w:val="24596790"/>
    <w:rsid w:val="245DD692"/>
    <w:rsid w:val="245E2DB8"/>
    <w:rsid w:val="246403FA"/>
    <w:rsid w:val="248A803E"/>
    <w:rsid w:val="2490036F"/>
    <w:rsid w:val="249B069A"/>
    <w:rsid w:val="24A1A33F"/>
    <w:rsid w:val="24AD754B"/>
    <w:rsid w:val="24B36AB8"/>
    <w:rsid w:val="24DF0734"/>
    <w:rsid w:val="24F55A4F"/>
    <w:rsid w:val="250C688D"/>
    <w:rsid w:val="250C96FF"/>
    <w:rsid w:val="251702E3"/>
    <w:rsid w:val="254492E8"/>
    <w:rsid w:val="25470C7D"/>
    <w:rsid w:val="25535545"/>
    <w:rsid w:val="255B437C"/>
    <w:rsid w:val="25660942"/>
    <w:rsid w:val="256CDFA1"/>
    <w:rsid w:val="259197A3"/>
    <w:rsid w:val="25949B63"/>
    <w:rsid w:val="25A9FB4D"/>
    <w:rsid w:val="25AB73AF"/>
    <w:rsid w:val="25D28C86"/>
    <w:rsid w:val="25E9EBC1"/>
    <w:rsid w:val="25F914B5"/>
    <w:rsid w:val="25FBF6E9"/>
    <w:rsid w:val="25FE47AD"/>
    <w:rsid w:val="2634B345"/>
    <w:rsid w:val="2646C24D"/>
    <w:rsid w:val="265ACA49"/>
    <w:rsid w:val="2666FC2C"/>
    <w:rsid w:val="26701199"/>
    <w:rsid w:val="267AB2CC"/>
    <w:rsid w:val="2685B83E"/>
    <w:rsid w:val="269EFE5B"/>
    <w:rsid w:val="26BD1477"/>
    <w:rsid w:val="26C9CE9B"/>
    <w:rsid w:val="26EC48D0"/>
    <w:rsid w:val="26F0C8E5"/>
    <w:rsid w:val="26F357B9"/>
    <w:rsid w:val="26FB1DD0"/>
    <w:rsid w:val="2701CDFE"/>
    <w:rsid w:val="2719E457"/>
    <w:rsid w:val="271BA88C"/>
    <w:rsid w:val="2729140B"/>
    <w:rsid w:val="273FD676"/>
    <w:rsid w:val="274549B1"/>
    <w:rsid w:val="274FB493"/>
    <w:rsid w:val="2765AA30"/>
    <w:rsid w:val="276FC1D7"/>
    <w:rsid w:val="2773328C"/>
    <w:rsid w:val="2776539B"/>
    <w:rsid w:val="277CDEB1"/>
    <w:rsid w:val="27B8B626"/>
    <w:rsid w:val="27B9BED0"/>
    <w:rsid w:val="27F34A47"/>
    <w:rsid w:val="2828F3E4"/>
    <w:rsid w:val="28294997"/>
    <w:rsid w:val="283C8272"/>
    <w:rsid w:val="28501584"/>
    <w:rsid w:val="2881FFE8"/>
    <w:rsid w:val="2883A0DA"/>
    <w:rsid w:val="289302B8"/>
    <w:rsid w:val="289C5F06"/>
    <w:rsid w:val="289E6FAB"/>
    <w:rsid w:val="28CD6A66"/>
    <w:rsid w:val="28D7DDD4"/>
    <w:rsid w:val="2905C709"/>
    <w:rsid w:val="292B55DD"/>
    <w:rsid w:val="29469648"/>
    <w:rsid w:val="2960E3AD"/>
    <w:rsid w:val="2964450D"/>
    <w:rsid w:val="298CC8DD"/>
    <w:rsid w:val="29A9E6C3"/>
    <w:rsid w:val="29C55DE8"/>
    <w:rsid w:val="29D76822"/>
    <w:rsid w:val="29EBEC05"/>
    <w:rsid w:val="29EEB387"/>
    <w:rsid w:val="29F454C3"/>
    <w:rsid w:val="2A1D2867"/>
    <w:rsid w:val="2A2A82C9"/>
    <w:rsid w:val="2A2D944A"/>
    <w:rsid w:val="2A5AA256"/>
    <w:rsid w:val="2A5AD186"/>
    <w:rsid w:val="2A5C9CE3"/>
    <w:rsid w:val="2A73DB90"/>
    <w:rsid w:val="2A7E6A1A"/>
    <w:rsid w:val="2A8F8E6B"/>
    <w:rsid w:val="2AC4C6F4"/>
    <w:rsid w:val="2AC7634E"/>
    <w:rsid w:val="2ADBD71E"/>
    <w:rsid w:val="2ADC66B3"/>
    <w:rsid w:val="2AE81DA6"/>
    <w:rsid w:val="2AF26DEF"/>
    <w:rsid w:val="2AFF8593"/>
    <w:rsid w:val="2B00DDED"/>
    <w:rsid w:val="2B349962"/>
    <w:rsid w:val="2B46F758"/>
    <w:rsid w:val="2B47C409"/>
    <w:rsid w:val="2B66F5A8"/>
    <w:rsid w:val="2B6D926C"/>
    <w:rsid w:val="2B72D43A"/>
    <w:rsid w:val="2B906F6E"/>
    <w:rsid w:val="2B99011E"/>
    <w:rsid w:val="2BA24437"/>
    <w:rsid w:val="2BE276E0"/>
    <w:rsid w:val="2BE549B7"/>
    <w:rsid w:val="2BED8F4F"/>
    <w:rsid w:val="2BFCB547"/>
    <w:rsid w:val="2C03D0FC"/>
    <w:rsid w:val="2C11C4AA"/>
    <w:rsid w:val="2C1CD70F"/>
    <w:rsid w:val="2C37803D"/>
    <w:rsid w:val="2C39DF7C"/>
    <w:rsid w:val="2C4CD0AC"/>
    <w:rsid w:val="2C771832"/>
    <w:rsid w:val="2C9A8D02"/>
    <w:rsid w:val="2CA96B6D"/>
    <w:rsid w:val="2CBA63BF"/>
    <w:rsid w:val="2CC406E0"/>
    <w:rsid w:val="2CFBD72E"/>
    <w:rsid w:val="2D08B824"/>
    <w:rsid w:val="2D2575F3"/>
    <w:rsid w:val="2D5146FE"/>
    <w:rsid w:val="2D5FFC09"/>
    <w:rsid w:val="2D6BE490"/>
    <w:rsid w:val="2D87565B"/>
    <w:rsid w:val="2D96AB29"/>
    <w:rsid w:val="2D985FC8"/>
    <w:rsid w:val="2D9D29A5"/>
    <w:rsid w:val="2DBC03E0"/>
    <w:rsid w:val="2DC6BFA1"/>
    <w:rsid w:val="2DD2DBC5"/>
    <w:rsid w:val="2DDD8E3D"/>
    <w:rsid w:val="2DE0BD25"/>
    <w:rsid w:val="2DE1FE3E"/>
    <w:rsid w:val="2DF4F669"/>
    <w:rsid w:val="2E2574B3"/>
    <w:rsid w:val="2E288D8C"/>
    <w:rsid w:val="2E45B3CB"/>
    <w:rsid w:val="2E47AE63"/>
    <w:rsid w:val="2E50E4F8"/>
    <w:rsid w:val="2E5457EE"/>
    <w:rsid w:val="2E66BDDD"/>
    <w:rsid w:val="2E66E97E"/>
    <w:rsid w:val="2E711D0A"/>
    <w:rsid w:val="2E786B29"/>
    <w:rsid w:val="2E87E3F7"/>
    <w:rsid w:val="2E8D3744"/>
    <w:rsid w:val="2E9588F7"/>
    <w:rsid w:val="2EABDE3A"/>
    <w:rsid w:val="2EAD39B2"/>
    <w:rsid w:val="2EAEF3CA"/>
    <w:rsid w:val="2EAEFF04"/>
    <w:rsid w:val="2ECE87F1"/>
    <w:rsid w:val="2EF9A668"/>
    <w:rsid w:val="2F111E45"/>
    <w:rsid w:val="2F2DE099"/>
    <w:rsid w:val="2F3B4C81"/>
    <w:rsid w:val="2F403AE8"/>
    <w:rsid w:val="2F517F7E"/>
    <w:rsid w:val="2F52ED98"/>
    <w:rsid w:val="2F566F9B"/>
    <w:rsid w:val="2F600F5F"/>
    <w:rsid w:val="2F61DC72"/>
    <w:rsid w:val="2F6553D8"/>
    <w:rsid w:val="2FA86707"/>
    <w:rsid w:val="2FB1CBAF"/>
    <w:rsid w:val="2FDA0942"/>
    <w:rsid w:val="2FEADCED"/>
    <w:rsid w:val="300DEA55"/>
    <w:rsid w:val="301DC861"/>
    <w:rsid w:val="302F8849"/>
    <w:rsid w:val="304ACF65"/>
    <w:rsid w:val="305598A2"/>
    <w:rsid w:val="306A9CE4"/>
    <w:rsid w:val="308C66D4"/>
    <w:rsid w:val="308D9D27"/>
    <w:rsid w:val="30953F62"/>
    <w:rsid w:val="30A80C08"/>
    <w:rsid w:val="30BEBC4E"/>
    <w:rsid w:val="30FA16B7"/>
    <w:rsid w:val="30FD72FC"/>
    <w:rsid w:val="30FF7D41"/>
    <w:rsid w:val="3105CD53"/>
    <w:rsid w:val="31106AAC"/>
    <w:rsid w:val="31158A78"/>
    <w:rsid w:val="3128233F"/>
    <w:rsid w:val="312B029B"/>
    <w:rsid w:val="3131B1E7"/>
    <w:rsid w:val="317BAE04"/>
    <w:rsid w:val="31851D8A"/>
    <w:rsid w:val="31F5C81A"/>
    <w:rsid w:val="320B4F91"/>
    <w:rsid w:val="320BDCED"/>
    <w:rsid w:val="32114F7E"/>
    <w:rsid w:val="3220917E"/>
    <w:rsid w:val="322EEC09"/>
    <w:rsid w:val="3236141C"/>
    <w:rsid w:val="32662FFE"/>
    <w:rsid w:val="327788D3"/>
    <w:rsid w:val="3289E39F"/>
    <w:rsid w:val="328DC89F"/>
    <w:rsid w:val="328F94AC"/>
    <w:rsid w:val="32A7A446"/>
    <w:rsid w:val="32C24ED3"/>
    <w:rsid w:val="32E930CE"/>
    <w:rsid w:val="32F792CD"/>
    <w:rsid w:val="32FE4D56"/>
    <w:rsid w:val="33127A3E"/>
    <w:rsid w:val="33289247"/>
    <w:rsid w:val="334AC117"/>
    <w:rsid w:val="334E00C7"/>
    <w:rsid w:val="335FD3B2"/>
    <w:rsid w:val="33641F41"/>
    <w:rsid w:val="3367F69D"/>
    <w:rsid w:val="3382379D"/>
    <w:rsid w:val="33827027"/>
    <w:rsid w:val="33B6BB84"/>
    <w:rsid w:val="33D36D2B"/>
    <w:rsid w:val="33D4F85A"/>
    <w:rsid w:val="33D7325E"/>
    <w:rsid w:val="340E09A0"/>
    <w:rsid w:val="341F81BD"/>
    <w:rsid w:val="3422CFCF"/>
    <w:rsid w:val="34285EBA"/>
    <w:rsid w:val="342EB992"/>
    <w:rsid w:val="342EEAB9"/>
    <w:rsid w:val="343069D2"/>
    <w:rsid w:val="3431DCB0"/>
    <w:rsid w:val="343894E5"/>
    <w:rsid w:val="344937C1"/>
    <w:rsid w:val="346911CD"/>
    <w:rsid w:val="346D9A49"/>
    <w:rsid w:val="347BF4FD"/>
    <w:rsid w:val="3487C47C"/>
    <w:rsid w:val="349377AA"/>
    <w:rsid w:val="34A009BB"/>
    <w:rsid w:val="34C1B42E"/>
    <w:rsid w:val="34D4451F"/>
    <w:rsid w:val="34D91A6C"/>
    <w:rsid w:val="34EAF3CF"/>
    <w:rsid w:val="35091F5F"/>
    <w:rsid w:val="352DE3CD"/>
    <w:rsid w:val="353F347E"/>
    <w:rsid w:val="353FE4FF"/>
    <w:rsid w:val="3579B24C"/>
    <w:rsid w:val="357DC196"/>
    <w:rsid w:val="358BDD1A"/>
    <w:rsid w:val="35A24A6D"/>
    <w:rsid w:val="35BDA6B6"/>
    <w:rsid w:val="35CBDDCC"/>
    <w:rsid w:val="35D22D22"/>
    <w:rsid w:val="35EE53A3"/>
    <w:rsid w:val="35FE435D"/>
    <w:rsid w:val="360B0C88"/>
    <w:rsid w:val="360E58AF"/>
    <w:rsid w:val="362A73B4"/>
    <w:rsid w:val="363D520C"/>
    <w:rsid w:val="3640E624"/>
    <w:rsid w:val="3645B3FD"/>
    <w:rsid w:val="364921C7"/>
    <w:rsid w:val="36684518"/>
    <w:rsid w:val="3693DDF9"/>
    <w:rsid w:val="36B22AAA"/>
    <w:rsid w:val="36B30C30"/>
    <w:rsid w:val="36E2EF98"/>
    <w:rsid w:val="36ED8BE8"/>
    <w:rsid w:val="36FD20D6"/>
    <w:rsid w:val="371DAB3D"/>
    <w:rsid w:val="372A745B"/>
    <w:rsid w:val="373635F2"/>
    <w:rsid w:val="373ED0C2"/>
    <w:rsid w:val="37410085"/>
    <w:rsid w:val="3748F9AB"/>
    <w:rsid w:val="37579860"/>
    <w:rsid w:val="375BCCA0"/>
    <w:rsid w:val="375F3F79"/>
    <w:rsid w:val="3766BE9A"/>
    <w:rsid w:val="376B5C13"/>
    <w:rsid w:val="3779FD35"/>
    <w:rsid w:val="378E40C8"/>
    <w:rsid w:val="3799D4A9"/>
    <w:rsid w:val="37A81041"/>
    <w:rsid w:val="37B03C11"/>
    <w:rsid w:val="37BE9195"/>
    <w:rsid w:val="37E78CCC"/>
    <w:rsid w:val="37EE3E8B"/>
    <w:rsid w:val="37EFB469"/>
    <w:rsid w:val="380B53F6"/>
    <w:rsid w:val="380DDC66"/>
    <w:rsid w:val="381E716E"/>
    <w:rsid w:val="382FB3FB"/>
    <w:rsid w:val="38357D6D"/>
    <w:rsid w:val="3853A65B"/>
    <w:rsid w:val="3856B4DF"/>
    <w:rsid w:val="3881EB6B"/>
    <w:rsid w:val="38BF40EA"/>
    <w:rsid w:val="38D8568F"/>
    <w:rsid w:val="38F77826"/>
    <w:rsid w:val="3907597B"/>
    <w:rsid w:val="391DEB38"/>
    <w:rsid w:val="391F84E1"/>
    <w:rsid w:val="392DD56E"/>
    <w:rsid w:val="395522F3"/>
    <w:rsid w:val="3959FD25"/>
    <w:rsid w:val="395C59C9"/>
    <w:rsid w:val="39727AE2"/>
    <w:rsid w:val="3986DC28"/>
    <w:rsid w:val="398E7547"/>
    <w:rsid w:val="39E83636"/>
    <w:rsid w:val="39FAEF1A"/>
    <w:rsid w:val="3A007595"/>
    <w:rsid w:val="3A0C1412"/>
    <w:rsid w:val="3A1E3149"/>
    <w:rsid w:val="3A4C5C80"/>
    <w:rsid w:val="3A5E37A3"/>
    <w:rsid w:val="3A6ED54F"/>
    <w:rsid w:val="3A74A05D"/>
    <w:rsid w:val="3A9A6403"/>
    <w:rsid w:val="3A9DEA87"/>
    <w:rsid w:val="3AD316DF"/>
    <w:rsid w:val="3AD36A98"/>
    <w:rsid w:val="3AD87E52"/>
    <w:rsid w:val="3ADBE0DD"/>
    <w:rsid w:val="3AEA8468"/>
    <w:rsid w:val="3B0477BF"/>
    <w:rsid w:val="3B05F790"/>
    <w:rsid w:val="3B0DDA47"/>
    <w:rsid w:val="3B38E46A"/>
    <w:rsid w:val="3B590B84"/>
    <w:rsid w:val="3B5A4F71"/>
    <w:rsid w:val="3B7314AE"/>
    <w:rsid w:val="3BAB0E73"/>
    <w:rsid w:val="3BAF460F"/>
    <w:rsid w:val="3BE8E07E"/>
    <w:rsid w:val="3BFF3EA0"/>
    <w:rsid w:val="3C3F2045"/>
    <w:rsid w:val="3C429D00"/>
    <w:rsid w:val="3C4516FB"/>
    <w:rsid w:val="3C631EEC"/>
    <w:rsid w:val="3C761013"/>
    <w:rsid w:val="3C7D63FB"/>
    <w:rsid w:val="3C94ED72"/>
    <w:rsid w:val="3C969123"/>
    <w:rsid w:val="3CAF20D2"/>
    <w:rsid w:val="3CE4C596"/>
    <w:rsid w:val="3CE8199D"/>
    <w:rsid w:val="3D1AFB35"/>
    <w:rsid w:val="3D36F595"/>
    <w:rsid w:val="3D54F256"/>
    <w:rsid w:val="3D5A8BEC"/>
    <w:rsid w:val="3D8A9C88"/>
    <w:rsid w:val="3D9170F3"/>
    <w:rsid w:val="3D9E242E"/>
    <w:rsid w:val="3DA18273"/>
    <w:rsid w:val="3DB7B9BF"/>
    <w:rsid w:val="3DBA163C"/>
    <w:rsid w:val="3DCD3776"/>
    <w:rsid w:val="3DF20151"/>
    <w:rsid w:val="3E37C5C1"/>
    <w:rsid w:val="3E4ABE13"/>
    <w:rsid w:val="3E61E861"/>
    <w:rsid w:val="3E7DF789"/>
    <w:rsid w:val="3E82C397"/>
    <w:rsid w:val="3E83BF6D"/>
    <w:rsid w:val="3EA16058"/>
    <w:rsid w:val="3EAFBBBC"/>
    <w:rsid w:val="3EB4B5BC"/>
    <w:rsid w:val="3EC1E1F2"/>
    <w:rsid w:val="3ED42A0F"/>
    <w:rsid w:val="3EE12288"/>
    <w:rsid w:val="3F023765"/>
    <w:rsid w:val="3F0A59D2"/>
    <w:rsid w:val="3F13858D"/>
    <w:rsid w:val="3F25FFDF"/>
    <w:rsid w:val="3F2BC1A1"/>
    <w:rsid w:val="3F31151C"/>
    <w:rsid w:val="3F34CC39"/>
    <w:rsid w:val="3F5F99E0"/>
    <w:rsid w:val="3F8B4C0E"/>
    <w:rsid w:val="3F9C0E0F"/>
    <w:rsid w:val="3F9C289E"/>
    <w:rsid w:val="3FB17809"/>
    <w:rsid w:val="3FC7A006"/>
    <w:rsid w:val="3FE1AA2C"/>
    <w:rsid w:val="3FED86FB"/>
    <w:rsid w:val="400C4492"/>
    <w:rsid w:val="4014F46B"/>
    <w:rsid w:val="4029AAFC"/>
    <w:rsid w:val="402F4DD4"/>
    <w:rsid w:val="405A63E3"/>
    <w:rsid w:val="40713B52"/>
    <w:rsid w:val="40ADA3D8"/>
    <w:rsid w:val="40B530FE"/>
    <w:rsid w:val="40C42CCE"/>
    <w:rsid w:val="40CD5553"/>
    <w:rsid w:val="40D2B9F5"/>
    <w:rsid w:val="40D8486A"/>
    <w:rsid w:val="40DA44CE"/>
    <w:rsid w:val="40ED2476"/>
    <w:rsid w:val="410B9135"/>
    <w:rsid w:val="410FD6DA"/>
    <w:rsid w:val="411D7CDD"/>
    <w:rsid w:val="4127A6F6"/>
    <w:rsid w:val="412CD8BC"/>
    <w:rsid w:val="41425FCA"/>
    <w:rsid w:val="414DB67D"/>
    <w:rsid w:val="416A959C"/>
    <w:rsid w:val="41780F72"/>
    <w:rsid w:val="417ADBD1"/>
    <w:rsid w:val="418EB759"/>
    <w:rsid w:val="4193A03B"/>
    <w:rsid w:val="41AA6565"/>
    <w:rsid w:val="41B1C4DF"/>
    <w:rsid w:val="41B483A4"/>
    <w:rsid w:val="41D536C4"/>
    <w:rsid w:val="41EC1E23"/>
    <w:rsid w:val="4202A89D"/>
    <w:rsid w:val="421095AC"/>
    <w:rsid w:val="4219903C"/>
    <w:rsid w:val="4233660A"/>
    <w:rsid w:val="4238F640"/>
    <w:rsid w:val="4254E311"/>
    <w:rsid w:val="4255BC87"/>
    <w:rsid w:val="427766C2"/>
    <w:rsid w:val="428D01E2"/>
    <w:rsid w:val="42A84A77"/>
    <w:rsid w:val="42D440C3"/>
    <w:rsid w:val="43064A1C"/>
    <w:rsid w:val="4308F566"/>
    <w:rsid w:val="431EB60C"/>
    <w:rsid w:val="43239CB6"/>
    <w:rsid w:val="43284DD9"/>
    <w:rsid w:val="432F97A0"/>
    <w:rsid w:val="43315AFF"/>
    <w:rsid w:val="4346EFED"/>
    <w:rsid w:val="435780CE"/>
    <w:rsid w:val="43604D1A"/>
    <w:rsid w:val="436D006C"/>
    <w:rsid w:val="43A07A8C"/>
    <w:rsid w:val="43D8DFF8"/>
    <w:rsid w:val="43DE7BCE"/>
    <w:rsid w:val="43F03BD6"/>
    <w:rsid w:val="43F5AA60"/>
    <w:rsid w:val="43FE2D06"/>
    <w:rsid w:val="4415E00C"/>
    <w:rsid w:val="441A8BF8"/>
    <w:rsid w:val="443A5D90"/>
    <w:rsid w:val="445368E6"/>
    <w:rsid w:val="44545886"/>
    <w:rsid w:val="4483E91C"/>
    <w:rsid w:val="448425EF"/>
    <w:rsid w:val="44A20311"/>
    <w:rsid w:val="44D70583"/>
    <w:rsid w:val="4516AEBE"/>
    <w:rsid w:val="452B61F4"/>
    <w:rsid w:val="452DD3D3"/>
    <w:rsid w:val="45346452"/>
    <w:rsid w:val="453ADA93"/>
    <w:rsid w:val="45480E9F"/>
    <w:rsid w:val="456EE117"/>
    <w:rsid w:val="45757257"/>
    <w:rsid w:val="4589A0B6"/>
    <w:rsid w:val="458E6956"/>
    <w:rsid w:val="45BBB82F"/>
    <w:rsid w:val="45CDF970"/>
    <w:rsid w:val="45D22029"/>
    <w:rsid w:val="45D45EA3"/>
    <w:rsid w:val="45F3C7E5"/>
    <w:rsid w:val="45F5996D"/>
    <w:rsid w:val="4632D2F4"/>
    <w:rsid w:val="463ADBEB"/>
    <w:rsid w:val="463F7322"/>
    <w:rsid w:val="466AE3B2"/>
    <w:rsid w:val="466E9602"/>
    <w:rsid w:val="46702232"/>
    <w:rsid w:val="4671095C"/>
    <w:rsid w:val="467BC513"/>
    <w:rsid w:val="4693FC85"/>
    <w:rsid w:val="46B699A2"/>
    <w:rsid w:val="46D3AC47"/>
    <w:rsid w:val="46D5BB40"/>
    <w:rsid w:val="4712E872"/>
    <w:rsid w:val="4713A996"/>
    <w:rsid w:val="4720F663"/>
    <w:rsid w:val="4721143C"/>
    <w:rsid w:val="4727F660"/>
    <w:rsid w:val="472F59D3"/>
    <w:rsid w:val="474817FD"/>
    <w:rsid w:val="47492E93"/>
    <w:rsid w:val="474C52C3"/>
    <w:rsid w:val="4751ABAB"/>
    <w:rsid w:val="4755F873"/>
    <w:rsid w:val="47ADD721"/>
    <w:rsid w:val="47F595D8"/>
    <w:rsid w:val="47F9BC6B"/>
    <w:rsid w:val="48022F62"/>
    <w:rsid w:val="48267D80"/>
    <w:rsid w:val="4829231F"/>
    <w:rsid w:val="484BCA7B"/>
    <w:rsid w:val="485EE7CF"/>
    <w:rsid w:val="4889CB7E"/>
    <w:rsid w:val="48B80300"/>
    <w:rsid w:val="48C14483"/>
    <w:rsid w:val="48CD4FA8"/>
    <w:rsid w:val="48EAC955"/>
    <w:rsid w:val="48F0FFE1"/>
    <w:rsid w:val="49092439"/>
    <w:rsid w:val="490F5A73"/>
    <w:rsid w:val="4916C8D1"/>
    <w:rsid w:val="49636106"/>
    <w:rsid w:val="496BB55A"/>
    <w:rsid w:val="496D427F"/>
    <w:rsid w:val="498385F8"/>
    <w:rsid w:val="4995311B"/>
    <w:rsid w:val="499D99CD"/>
    <w:rsid w:val="499EEE7A"/>
    <w:rsid w:val="49A1C02E"/>
    <w:rsid w:val="49BBA403"/>
    <w:rsid w:val="49BF53B3"/>
    <w:rsid w:val="49C37D34"/>
    <w:rsid w:val="4A07D6E8"/>
    <w:rsid w:val="4A14B238"/>
    <w:rsid w:val="4A1A66FE"/>
    <w:rsid w:val="4A234C79"/>
    <w:rsid w:val="4A293651"/>
    <w:rsid w:val="4A51B135"/>
    <w:rsid w:val="4A70E17A"/>
    <w:rsid w:val="4A8D54EA"/>
    <w:rsid w:val="4AA975BF"/>
    <w:rsid w:val="4AB602CF"/>
    <w:rsid w:val="4ABEE95D"/>
    <w:rsid w:val="4AC02FF5"/>
    <w:rsid w:val="4ACDB1A6"/>
    <w:rsid w:val="4AD4C391"/>
    <w:rsid w:val="4ADA0597"/>
    <w:rsid w:val="4AE7804A"/>
    <w:rsid w:val="4AE8EBA3"/>
    <w:rsid w:val="4AEB8616"/>
    <w:rsid w:val="4AF47589"/>
    <w:rsid w:val="4AF87E0B"/>
    <w:rsid w:val="4B1D1BF7"/>
    <w:rsid w:val="4B2961C0"/>
    <w:rsid w:val="4B2F6D59"/>
    <w:rsid w:val="4B335BBB"/>
    <w:rsid w:val="4B3D5B81"/>
    <w:rsid w:val="4B48A801"/>
    <w:rsid w:val="4B4A48A6"/>
    <w:rsid w:val="4B609A59"/>
    <w:rsid w:val="4BA403E1"/>
    <w:rsid w:val="4BB9CC7D"/>
    <w:rsid w:val="4BC0607D"/>
    <w:rsid w:val="4BC56217"/>
    <w:rsid w:val="4BC69601"/>
    <w:rsid w:val="4BD340A4"/>
    <w:rsid w:val="4BD7A6B9"/>
    <w:rsid w:val="4BFDE16B"/>
    <w:rsid w:val="4C41E9AA"/>
    <w:rsid w:val="4C545C09"/>
    <w:rsid w:val="4C55E1CC"/>
    <w:rsid w:val="4C56EA16"/>
    <w:rsid w:val="4C791625"/>
    <w:rsid w:val="4C90F2A7"/>
    <w:rsid w:val="4C9C6EA2"/>
    <w:rsid w:val="4CAAF5EC"/>
    <w:rsid w:val="4CBA8C45"/>
    <w:rsid w:val="4CBE55E2"/>
    <w:rsid w:val="4CD82B9E"/>
    <w:rsid w:val="4CE9DAE7"/>
    <w:rsid w:val="4CF74D14"/>
    <w:rsid w:val="4D0E8EAF"/>
    <w:rsid w:val="4D23E98B"/>
    <w:rsid w:val="4D264DDA"/>
    <w:rsid w:val="4D287402"/>
    <w:rsid w:val="4D28D6F4"/>
    <w:rsid w:val="4D315C5F"/>
    <w:rsid w:val="4D4136E7"/>
    <w:rsid w:val="4D53D5C2"/>
    <w:rsid w:val="4D5A6815"/>
    <w:rsid w:val="4D7C0614"/>
    <w:rsid w:val="4D9865D8"/>
    <w:rsid w:val="4D9C5E37"/>
    <w:rsid w:val="4DC5705F"/>
    <w:rsid w:val="4DD5B3EB"/>
    <w:rsid w:val="4DD8D6E9"/>
    <w:rsid w:val="4DE68900"/>
    <w:rsid w:val="4DE6CA62"/>
    <w:rsid w:val="4E03BC76"/>
    <w:rsid w:val="4E1C4AEC"/>
    <w:rsid w:val="4E218A6D"/>
    <w:rsid w:val="4E57D65A"/>
    <w:rsid w:val="4E610282"/>
    <w:rsid w:val="4E760758"/>
    <w:rsid w:val="4E7CF191"/>
    <w:rsid w:val="4E803A28"/>
    <w:rsid w:val="4E8B2EC3"/>
    <w:rsid w:val="4E8FD9C1"/>
    <w:rsid w:val="4E924516"/>
    <w:rsid w:val="4E99F340"/>
    <w:rsid w:val="4E9E0975"/>
    <w:rsid w:val="4ED36810"/>
    <w:rsid w:val="4EDAA22C"/>
    <w:rsid w:val="4EE5182C"/>
    <w:rsid w:val="4EF15E25"/>
    <w:rsid w:val="4EF29B97"/>
    <w:rsid w:val="4EFB62D0"/>
    <w:rsid w:val="4EFCECB4"/>
    <w:rsid w:val="4F107576"/>
    <w:rsid w:val="4F3889F4"/>
    <w:rsid w:val="4F43BEC3"/>
    <w:rsid w:val="4F4C22DF"/>
    <w:rsid w:val="4F7E1C10"/>
    <w:rsid w:val="4F8CF8FB"/>
    <w:rsid w:val="4F906102"/>
    <w:rsid w:val="4F9A2A75"/>
    <w:rsid w:val="4F9EB888"/>
    <w:rsid w:val="4FA3DC08"/>
    <w:rsid w:val="4FA497C6"/>
    <w:rsid w:val="4FD185AA"/>
    <w:rsid w:val="4FD63013"/>
    <w:rsid w:val="4FDAE5AE"/>
    <w:rsid w:val="4FE510C7"/>
    <w:rsid w:val="4FF052AE"/>
    <w:rsid w:val="4FF59214"/>
    <w:rsid w:val="4FFA94DF"/>
    <w:rsid w:val="50170A97"/>
    <w:rsid w:val="502BD9F7"/>
    <w:rsid w:val="5037A9DE"/>
    <w:rsid w:val="50437305"/>
    <w:rsid w:val="5056D527"/>
    <w:rsid w:val="5064EBFA"/>
    <w:rsid w:val="508F3B86"/>
    <w:rsid w:val="50A0E8AA"/>
    <w:rsid w:val="50A1953A"/>
    <w:rsid w:val="50AEC38D"/>
    <w:rsid w:val="50D25398"/>
    <w:rsid w:val="50D35E39"/>
    <w:rsid w:val="50DDB45D"/>
    <w:rsid w:val="50E0F054"/>
    <w:rsid w:val="50E6B70F"/>
    <w:rsid w:val="50FB6F39"/>
    <w:rsid w:val="50FFEB15"/>
    <w:rsid w:val="511AD0D9"/>
    <w:rsid w:val="513C6AE5"/>
    <w:rsid w:val="51415762"/>
    <w:rsid w:val="5147AED3"/>
    <w:rsid w:val="518AF385"/>
    <w:rsid w:val="519C23D6"/>
    <w:rsid w:val="51A31E01"/>
    <w:rsid w:val="51A36CFD"/>
    <w:rsid w:val="51A6FFEC"/>
    <w:rsid w:val="51D606CA"/>
    <w:rsid w:val="51DE3E48"/>
    <w:rsid w:val="51FD2CA4"/>
    <w:rsid w:val="52572F27"/>
    <w:rsid w:val="52BE424D"/>
    <w:rsid w:val="52E18819"/>
    <w:rsid w:val="52E301DC"/>
    <w:rsid w:val="52E3EF43"/>
    <w:rsid w:val="52E68B35"/>
    <w:rsid w:val="52F37640"/>
    <w:rsid w:val="5314C712"/>
    <w:rsid w:val="53261544"/>
    <w:rsid w:val="5336C617"/>
    <w:rsid w:val="533BDFDB"/>
    <w:rsid w:val="533C73A6"/>
    <w:rsid w:val="534EB6F3"/>
    <w:rsid w:val="535FC557"/>
    <w:rsid w:val="5365F349"/>
    <w:rsid w:val="537E08D4"/>
    <w:rsid w:val="53822AF3"/>
    <w:rsid w:val="53829765"/>
    <w:rsid w:val="538FB704"/>
    <w:rsid w:val="53918C7E"/>
    <w:rsid w:val="53936727"/>
    <w:rsid w:val="539A4155"/>
    <w:rsid w:val="539C659D"/>
    <w:rsid w:val="53A00B31"/>
    <w:rsid w:val="53B5367A"/>
    <w:rsid w:val="53B6CE95"/>
    <w:rsid w:val="53BB65C4"/>
    <w:rsid w:val="53CFF378"/>
    <w:rsid w:val="53D3D3E2"/>
    <w:rsid w:val="53E46E99"/>
    <w:rsid w:val="53E87069"/>
    <w:rsid w:val="543BCC82"/>
    <w:rsid w:val="545AC138"/>
    <w:rsid w:val="546B753E"/>
    <w:rsid w:val="5490571A"/>
    <w:rsid w:val="54A0A9DF"/>
    <w:rsid w:val="54AFD672"/>
    <w:rsid w:val="54B3CA90"/>
    <w:rsid w:val="54B9178A"/>
    <w:rsid w:val="54BAFC62"/>
    <w:rsid w:val="54D0C102"/>
    <w:rsid w:val="54D3AD32"/>
    <w:rsid w:val="54D4437D"/>
    <w:rsid w:val="54DEA839"/>
    <w:rsid w:val="54EAFA4F"/>
    <w:rsid w:val="54F6319D"/>
    <w:rsid w:val="54F818BE"/>
    <w:rsid w:val="54F9E92C"/>
    <w:rsid w:val="55070C63"/>
    <w:rsid w:val="550C40CB"/>
    <w:rsid w:val="55163224"/>
    <w:rsid w:val="55282853"/>
    <w:rsid w:val="5561F8BC"/>
    <w:rsid w:val="5578012B"/>
    <w:rsid w:val="557E5330"/>
    <w:rsid w:val="55876886"/>
    <w:rsid w:val="558B10DA"/>
    <w:rsid w:val="55A4EA72"/>
    <w:rsid w:val="55B2AF1C"/>
    <w:rsid w:val="55DDCC95"/>
    <w:rsid w:val="55F5A3E7"/>
    <w:rsid w:val="55FD905A"/>
    <w:rsid w:val="55FFEB40"/>
    <w:rsid w:val="562BA3CA"/>
    <w:rsid w:val="563E12E4"/>
    <w:rsid w:val="565A00C1"/>
    <w:rsid w:val="565DC8CA"/>
    <w:rsid w:val="5672F689"/>
    <w:rsid w:val="56754965"/>
    <w:rsid w:val="567E82E8"/>
    <w:rsid w:val="56BEBD02"/>
    <w:rsid w:val="56C1EB55"/>
    <w:rsid w:val="56D08908"/>
    <w:rsid w:val="56D44E7A"/>
    <w:rsid w:val="56DAE29D"/>
    <w:rsid w:val="56F55601"/>
    <w:rsid w:val="573A5AEC"/>
    <w:rsid w:val="573D64FD"/>
    <w:rsid w:val="5744B52A"/>
    <w:rsid w:val="574F822A"/>
    <w:rsid w:val="5754E1BB"/>
    <w:rsid w:val="575BB95F"/>
    <w:rsid w:val="577518B1"/>
    <w:rsid w:val="57927669"/>
    <w:rsid w:val="57A305B2"/>
    <w:rsid w:val="57C5E41F"/>
    <w:rsid w:val="57D55AC4"/>
    <w:rsid w:val="57D8FCAC"/>
    <w:rsid w:val="57DD0C4F"/>
    <w:rsid w:val="57FE31AD"/>
    <w:rsid w:val="580AB922"/>
    <w:rsid w:val="5810FB4F"/>
    <w:rsid w:val="582EA1D1"/>
    <w:rsid w:val="58313858"/>
    <w:rsid w:val="583F6100"/>
    <w:rsid w:val="5857684A"/>
    <w:rsid w:val="589B908F"/>
    <w:rsid w:val="58B744F8"/>
    <w:rsid w:val="58BF2E8D"/>
    <w:rsid w:val="58BF9CFB"/>
    <w:rsid w:val="58E1D2E6"/>
    <w:rsid w:val="58E684DA"/>
    <w:rsid w:val="58F07066"/>
    <w:rsid w:val="58F60D7C"/>
    <w:rsid w:val="59079EF4"/>
    <w:rsid w:val="59328F0D"/>
    <w:rsid w:val="593507EB"/>
    <w:rsid w:val="595857D1"/>
    <w:rsid w:val="595CC374"/>
    <w:rsid w:val="59666126"/>
    <w:rsid w:val="5983D008"/>
    <w:rsid w:val="599F2000"/>
    <w:rsid w:val="59AB9659"/>
    <w:rsid w:val="59FA3220"/>
    <w:rsid w:val="59FB98B6"/>
    <w:rsid w:val="5A1DC763"/>
    <w:rsid w:val="5A551F4F"/>
    <w:rsid w:val="5A653F18"/>
    <w:rsid w:val="5A73EBD5"/>
    <w:rsid w:val="5A8BF463"/>
    <w:rsid w:val="5AA0C66B"/>
    <w:rsid w:val="5AAA414A"/>
    <w:rsid w:val="5AC608C2"/>
    <w:rsid w:val="5AD11583"/>
    <w:rsid w:val="5ADBAD27"/>
    <w:rsid w:val="5AE83EB4"/>
    <w:rsid w:val="5AF5EF42"/>
    <w:rsid w:val="5B00B877"/>
    <w:rsid w:val="5B145DB2"/>
    <w:rsid w:val="5B277526"/>
    <w:rsid w:val="5B416B0D"/>
    <w:rsid w:val="5B9E79F7"/>
    <w:rsid w:val="5BDB8EBE"/>
    <w:rsid w:val="5BE31570"/>
    <w:rsid w:val="5BF6BC9C"/>
    <w:rsid w:val="5C00B637"/>
    <w:rsid w:val="5C0834EF"/>
    <w:rsid w:val="5C263217"/>
    <w:rsid w:val="5C309BCD"/>
    <w:rsid w:val="5C43BFB3"/>
    <w:rsid w:val="5C441C25"/>
    <w:rsid w:val="5C5F2A4F"/>
    <w:rsid w:val="5C734F6F"/>
    <w:rsid w:val="5C781AA8"/>
    <w:rsid w:val="5C8EB1AE"/>
    <w:rsid w:val="5C9484F7"/>
    <w:rsid w:val="5C9B53D7"/>
    <w:rsid w:val="5C9EE4F6"/>
    <w:rsid w:val="5CA03E88"/>
    <w:rsid w:val="5CB2DE64"/>
    <w:rsid w:val="5CB82CC6"/>
    <w:rsid w:val="5CF9BD1D"/>
    <w:rsid w:val="5CFDF733"/>
    <w:rsid w:val="5CFFF4BB"/>
    <w:rsid w:val="5D00B9C9"/>
    <w:rsid w:val="5D3A8962"/>
    <w:rsid w:val="5D40BD79"/>
    <w:rsid w:val="5D44ECDE"/>
    <w:rsid w:val="5D554126"/>
    <w:rsid w:val="5D5DDF55"/>
    <w:rsid w:val="5D66F24A"/>
    <w:rsid w:val="5D68C6E8"/>
    <w:rsid w:val="5D845AA8"/>
    <w:rsid w:val="5DBC87AB"/>
    <w:rsid w:val="5DD59590"/>
    <w:rsid w:val="5E1F6DC6"/>
    <w:rsid w:val="5E28D128"/>
    <w:rsid w:val="5E49E9E2"/>
    <w:rsid w:val="5E52E706"/>
    <w:rsid w:val="5E5FE3CF"/>
    <w:rsid w:val="5E671E1E"/>
    <w:rsid w:val="5E6993BE"/>
    <w:rsid w:val="5E6F20C9"/>
    <w:rsid w:val="5E867E7B"/>
    <w:rsid w:val="5E946F01"/>
    <w:rsid w:val="5E98ECC4"/>
    <w:rsid w:val="5EA47FAA"/>
    <w:rsid w:val="5ECE4EBA"/>
    <w:rsid w:val="5ECF07E7"/>
    <w:rsid w:val="5ED2F439"/>
    <w:rsid w:val="5EDA9CA2"/>
    <w:rsid w:val="5EF615C8"/>
    <w:rsid w:val="5EFC6495"/>
    <w:rsid w:val="5F041274"/>
    <w:rsid w:val="5F0B8B2E"/>
    <w:rsid w:val="5F1884EC"/>
    <w:rsid w:val="5F2BF5F4"/>
    <w:rsid w:val="5F303BF8"/>
    <w:rsid w:val="5F306220"/>
    <w:rsid w:val="5F3171A3"/>
    <w:rsid w:val="5F3D603F"/>
    <w:rsid w:val="5F3FA2B8"/>
    <w:rsid w:val="5F4BE9F4"/>
    <w:rsid w:val="5F4DB4CF"/>
    <w:rsid w:val="5F658632"/>
    <w:rsid w:val="5F705F4E"/>
    <w:rsid w:val="5F9250E3"/>
    <w:rsid w:val="5F9EEB00"/>
    <w:rsid w:val="5FB570F0"/>
    <w:rsid w:val="5FF6EF3B"/>
    <w:rsid w:val="5FFD1343"/>
    <w:rsid w:val="603965E2"/>
    <w:rsid w:val="6041755E"/>
    <w:rsid w:val="604E1605"/>
    <w:rsid w:val="60B50D0F"/>
    <w:rsid w:val="60B6817C"/>
    <w:rsid w:val="60C9E454"/>
    <w:rsid w:val="60D45B18"/>
    <w:rsid w:val="60D7F2DF"/>
    <w:rsid w:val="60F38474"/>
    <w:rsid w:val="6112A6E0"/>
    <w:rsid w:val="611B6A6C"/>
    <w:rsid w:val="6131BABB"/>
    <w:rsid w:val="61591CB6"/>
    <w:rsid w:val="618123CB"/>
    <w:rsid w:val="6188A44F"/>
    <w:rsid w:val="6193457B"/>
    <w:rsid w:val="61B2EAFF"/>
    <w:rsid w:val="61B45D37"/>
    <w:rsid w:val="61B6E688"/>
    <w:rsid w:val="61CA29F4"/>
    <w:rsid w:val="61CE8AE3"/>
    <w:rsid w:val="61D1B780"/>
    <w:rsid w:val="61DC9B30"/>
    <w:rsid w:val="61ED1F4E"/>
    <w:rsid w:val="61FED788"/>
    <w:rsid w:val="62109C70"/>
    <w:rsid w:val="621FBD31"/>
    <w:rsid w:val="622F06EB"/>
    <w:rsid w:val="62A00DE1"/>
    <w:rsid w:val="62A139DA"/>
    <w:rsid w:val="62B3C7FE"/>
    <w:rsid w:val="62BC884B"/>
    <w:rsid w:val="62BD3D62"/>
    <w:rsid w:val="62D10CE1"/>
    <w:rsid w:val="62E38BB2"/>
    <w:rsid w:val="62F40096"/>
    <w:rsid w:val="62F60B19"/>
    <w:rsid w:val="6300DA12"/>
    <w:rsid w:val="63068925"/>
    <w:rsid w:val="6325007D"/>
    <w:rsid w:val="632AC4EB"/>
    <w:rsid w:val="63465A53"/>
    <w:rsid w:val="63548543"/>
    <w:rsid w:val="6356294C"/>
    <w:rsid w:val="638E69E8"/>
    <w:rsid w:val="63BC2CCA"/>
    <w:rsid w:val="63E2B88C"/>
    <w:rsid w:val="63E40412"/>
    <w:rsid w:val="6402E0EA"/>
    <w:rsid w:val="641E76DD"/>
    <w:rsid w:val="642B3757"/>
    <w:rsid w:val="6439F58C"/>
    <w:rsid w:val="647CF216"/>
    <w:rsid w:val="64850E10"/>
    <w:rsid w:val="648A8BE3"/>
    <w:rsid w:val="649D298C"/>
    <w:rsid w:val="64A5347B"/>
    <w:rsid w:val="64B600FA"/>
    <w:rsid w:val="64BD3114"/>
    <w:rsid w:val="64C814B3"/>
    <w:rsid w:val="64D3BC35"/>
    <w:rsid w:val="64D5C793"/>
    <w:rsid w:val="64F80EE5"/>
    <w:rsid w:val="64FBF9C4"/>
    <w:rsid w:val="6503B91C"/>
    <w:rsid w:val="65043CE9"/>
    <w:rsid w:val="651557A3"/>
    <w:rsid w:val="651D0ABA"/>
    <w:rsid w:val="65405503"/>
    <w:rsid w:val="656EC6F5"/>
    <w:rsid w:val="65777A9D"/>
    <w:rsid w:val="658F5FC5"/>
    <w:rsid w:val="65964A03"/>
    <w:rsid w:val="659D9DE7"/>
    <w:rsid w:val="65C84F22"/>
    <w:rsid w:val="65D18488"/>
    <w:rsid w:val="65DF0E06"/>
    <w:rsid w:val="65E4895E"/>
    <w:rsid w:val="65E9BE6C"/>
    <w:rsid w:val="65EC881F"/>
    <w:rsid w:val="66079F65"/>
    <w:rsid w:val="661A6683"/>
    <w:rsid w:val="661B3326"/>
    <w:rsid w:val="6623F37A"/>
    <w:rsid w:val="66387393"/>
    <w:rsid w:val="663FB6BB"/>
    <w:rsid w:val="6647719B"/>
    <w:rsid w:val="665315AB"/>
    <w:rsid w:val="667D674F"/>
    <w:rsid w:val="6682DCA9"/>
    <w:rsid w:val="66CADEBE"/>
    <w:rsid w:val="66CCADBE"/>
    <w:rsid w:val="66E63CD5"/>
    <w:rsid w:val="66EC5715"/>
    <w:rsid w:val="66F63655"/>
    <w:rsid w:val="670D4EA2"/>
    <w:rsid w:val="6710796C"/>
    <w:rsid w:val="671C22C1"/>
    <w:rsid w:val="67289FDB"/>
    <w:rsid w:val="6737F219"/>
    <w:rsid w:val="673DDF41"/>
    <w:rsid w:val="6745E512"/>
    <w:rsid w:val="674B58E3"/>
    <w:rsid w:val="6758908E"/>
    <w:rsid w:val="675B9F19"/>
    <w:rsid w:val="6781D559"/>
    <w:rsid w:val="679AE8A1"/>
    <w:rsid w:val="67DA5B79"/>
    <w:rsid w:val="6806C749"/>
    <w:rsid w:val="680BB900"/>
    <w:rsid w:val="6821A963"/>
    <w:rsid w:val="6829B5BC"/>
    <w:rsid w:val="682F40FC"/>
    <w:rsid w:val="68513C48"/>
    <w:rsid w:val="6867480F"/>
    <w:rsid w:val="687919A5"/>
    <w:rsid w:val="688F1ED5"/>
    <w:rsid w:val="68A12825"/>
    <w:rsid w:val="68BE6336"/>
    <w:rsid w:val="69025CC8"/>
    <w:rsid w:val="69110DBB"/>
    <w:rsid w:val="691C7DAC"/>
    <w:rsid w:val="6939B546"/>
    <w:rsid w:val="6946F689"/>
    <w:rsid w:val="69610739"/>
    <w:rsid w:val="6977ADC1"/>
    <w:rsid w:val="69899823"/>
    <w:rsid w:val="698C033F"/>
    <w:rsid w:val="69C1165D"/>
    <w:rsid w:val="69CC343F"/>
    <w:rsid w:val="69CDC79B"/>
    <w:rsid w:val="69CE71FF"/>
    <w:rsid w:val="69D3E92F"/>
    <w:rsid w:val="6A237DEB"/>
    <w:rsid w:val="6A40BC7F"/>
    <w:rsid w:val="6A4CED04"/>
    <w:rsid w:val="6A5E2E23"/>
    <w:rsid w:val="6A612390"/>
    <w:rsid w:val="6A660363"/>
    <w:rsid w:val="6A942CDB"/>
    <w:rsid w:val="6AA7FB34"/>
    <w:rsid w:val="6AB15DF9"/>
    <w:rsid w:val="6AC2002C"/>
    <w:rsid w:val="6AC2D51E"/>
    <w:rsid w:val="6AD9206B"/>
    <w:rsid w:val="6AEA7FE0"/>
    <w:rsid w:val="6AF58F42"/>
    <w:rsid w:val="6AF64813"/>
    <w:rsid w:val="6AFE5FAE"/>
    <w:rsid w:val="6B0B287F"/>
    <w:rsid w:val="6B149F6C"/>
    <w:rsid w:val="6B14E049"/>
    <w:rsid w:val="6B3A3F9F"/>
    <w:rsid w:val="6B5D6C5D"/>
    <w:rsid w:val="6B66C9E9"/>
    <w:rsid w:val="6B793F37"/>
    <w:rsid w:val="6B7BA185"/>
    <w:rsid w:val="6B7C9C2A"/>
    <w:rsid w:val="6B942AA6"/>
    <w:rsid w:val="6B9438FF"/>
    <w:rsid w:val="6B96387E"/>
    <w:rsid w:val="6BB47514"/>
    <w:rsid w:val="6BC73566"/>
    <w:rsid w:val="6C05810A"/>
    <w:rsid w:val="6C076478"/>
    <w:rsid w:val="6C25B8E8"/>
    <w:rsid w:val="6C2F49DF"/>
    <w:rsid w:val="6C5A07E3"/>
    <w:rsid w:val="6C6B6BFC"/>
    <w:rsid w:val="6C6DEECA"/>
    <w:rsid w:val="6C7D208F"/>
    <w:rsid w:val="6C96397D"/>
    <w:rsid w:val="6CA4FA77"/>
    <w:rsid w:val="6CB65C3D"/>
    <w:rsid w:val="6CD69E37"/>
    <w:rsid w:val="6CF9C78A"/>
    <w:rsid w:val="6D063EC3"/>
    <w:rsid w:val="6D1DF19A"/>
    <w:rsid w:val="6D39CCA2"/>
    <w:rsid w:val="6D42EE2E"/>
    <w:rsid w:val="6D4C98BE"/>
    <w:rsid w:val="6D566AF1"/>
    <w:rsid w:val="6D7B572A"/>
    <w:rsid w:val="6DA43406"/>
    <w:rsid w:val="6DA50F98"/>
    <w:rsid w:val="6DB05D8D"/>
    <w:rsid w:val="6DB200CF"/>
    <w:rsid w:val="6DCA699C"/>
    <w:rsid w:val="6DD25231"/>
    <w:rsid w:val="6DD2E1A6"/>
    <w:rsid w:val="6DD4BA19"/>
    <w:rsid w:val="6DDD175E"/>
    <w:rsid w:val="6DEA392C"/>
    <w:rsid w:val="6DFEF2CC"/>
    <w:rsid w:val="6E05645C"/>
    <w:rsid w:val="6E226339"/>
    <w:rsid w:val="6E292EAF"/>
    <w:rsid w:val="6E2A93A0"/>
    <w:rsid w:val="6E2AB23D"/>
    <w:rsid w:val="6E38D163"/>
    <w:rsid w:val="6E3B0226"/>
    <w:rsid w:val="6E4495DA"/>
    <w:rsid w:val="6E47F307"/>
    <w:rsid w:val="6E4B8D81"/>
    <w:rsid w:val="6E4EDD11"/>
    <w:rsid w:val="6E583568"/>
    <w:rsid w:val="6E7D3746"/>
    <w:rsid w:val="6E925848"/>
    <w:rsid w:val="6E9C8562"/>
    <w:rsid w:val="6E9E5EF6"/>
    <w:rsid w:val="6EA64C17"/>
    <w:rsid w:val="6EA86E7C"/>
    <w:rsid w:val="6EB370F9"/>
    <w:rsid w:val="6EB4C33F"/>
    <w:rsid w:val="6ED3EFC9"/>
    <w:rsid w:val="6EE3E656"/>
    <w:rsid w:val="6EEA36C2"/>
    <w:rsid w:val="6F008EA7"/>
    <w:rsid w:val="6F0A7F38"/>
    <w:rsid w:val="6F2B1A41"/>
    <w:rsid w:val="6F2FEFD3"/>
    <w:rsid w:val="6F317B8F"/>
    <w:rsid w:val="6F3A9B22"/>
    <w:rsid w:val="6F3E13DA"/>
    <w:rsid w:val="6F510EA1"/>
    <w:rsid w:val="6F58F862"/>
    <w:rsid w:val="6F6F7A8F"/>
    <w:rsid w:val="6F7182ED"/>
    <w:rsid w:val="6F8110E8"/>
    <w:rsid w:val="6FC239A3"/>
    <w:rsid w:val="6FCADCD3"/>
    <w:rsid w:val="6FD8F843"/>
    <w:rsid w:val="6FDE6EC0"/>
    <w:rsid w:val="70034CD5"/>
    <w:rsid w:val="7004E647"/>
    <w:rsid w:val="7009C2A0"/>
    <w:rsid w:val="701458BD"/>
    <w:rsid w:val="7017DFA0"/>
    <w:rsid w:val="7027E94F"/>
    <w:rsid w:val="70303BFC"/>
    <w:rsid w:val="7036C6F1"/>
    <w:rsid w:val="7038DCDA"/>
    <w:rsid w:val="7039ECBD"/>
    <w:rsid w:val="70402100"/>
    <w:rsid w:val="7041DCC6"/>
    <w:rsid w:val="70495FD9"/>
    <w:rsid w:val="705129E0"/>
    <w:rsid w:val="705E8280"/>
    <w:rsid w:val="707B0454"/>
    <w:rsid w:val="70890F1F"/>
    <w:rsid w:val="7089356F"/>
    <w:rsid w:val="70A69645"/>
    <w:rsid w:val="70BF6F26"/>
    <w:rsid w:val="70CE1D4D"/>
    <w:rsid w:val="70E31DFA"/>
    <w:rsid w:val="710777D6"/>
    <w:rsid w:val="711FB1D6"/>
    <w:rsid w:val="7123B04D"/>
    <w:rsid w:val="71479EED"/>
    <w:rsid w:val="71586762"/>
    <w:rsid w:val="7163EBD9"/>
    <w:rsid w:val="716D9065"/>
    <w:rsid w:val="716F44B6"/>
    <w:rsid w:val="719F6861"/>
    <w:rsid w:val="71A3FE90"/>
    <w:rsid w:val="71F192A9"/>
    <w:rsid w:val="7229E97C"/>
    <w:rsid w:val="722F6437"/>
    <w:rsid w:val="723187FA"/>
    <w:rsid w:val="724C7F72"/>
    <w:rsid w:val="725804D0"/>
    <w:rsid w:val="7275173C"/>
    <w:rsid w:val="7284B18F"/>
    <w:rsid w:val="7288DD31"/>
    <w:rsid w:val="728D80F5"/>
    <w:rsid w:val="7299070E"/>
    <w:rsid w:val="72BB7762"/>
    <w:rsid w:val="730803B1"/>
    <w:rsid w:val="73088EAD"/>
    <w:rsid w:val="730D8F08"/>
    <w:rsid w:val="731066A3"/>
    <w:rsid w:val="73211B01"/>
    <w:rsid w:val="73438549"/>
    <w:rsid w:val="734CCC01"/>
    <w:rsid w:val="73550183"/>
    <w:rsid w:val="73553F56"/>
    <w:rsid w:val="7370AE4F"/>
    <w:rsid w:val="737A3AD2"/>
    <w:rsid w:val="73815169"/>
    <w:rsid w:val="7382990F"/>
    <w:rsid w:val="73834B4E"/>
    <w:rsid w:val="73864DA3"/>
    <w:rsid w:val="738E6DE1"/>
    <w:rsid w:val="73919F95"/>
    <w:rsid w:val="73A3176D"/>
    <w:rsid w:val="73A69095"/>
    <w:rsid w:val="73D5642E"/>
    <w:rsid w:val="73E22991"/>
    <w:rsid w:val="73F588DC"/>
    <w:rsid w:val="73F6B6C0"/>
    <w:rsid w:val="740EBBE5"/>
    <w:rsid w:val="741A54D7"/>
    <w:rsid w:val="741C0913"/>
    <w:rsid w:val="741CC87F"/>
    <w:rsid w:val="741F1EF2"/>
    <w:rsid w:val="7433E179"/>
    <w:rsid w:val="74352166"/>
    <w:rsid w:val="74359A17"/>
    <w:rsid w:val="7442AEF4"/>
    <w:rsid w:val="744C2087"/>
    <w:rsid w:val="749ACBF4"/>
    <w:rsid w:val="749AF2A4"/>
    <w:rsid w:val="74A897EE"/>
    <w:rsid w:val="74B3FD32"/>
    <w:rsid w:val="74BE5C5B"/>
    <w:rsid w:val="74DA1CDE"/>
    <w:rsid w:val="74EB0154"/>
    <w:rsid w:val="74F10FB7"/>
    <w:rsid w:val="74F8A7A9"/>
    <w:rsid w:val="74FC85A9"/>
    <w:rsid w:val="750AC608"/>
    <w:rsid w:val="750C4CDE"/>
    <w:rsid w:val="7547CAC2"/>
    <w:rsid w:val="75484DD8"/>
    <w:rsid w:val="754A790C"/>
    <w:rsid w:val="755E087A"/>
    <w:rsid w:val="757B1115"/>
    <w:rsid w:val="757DD036"/>
    <w:rsid w:val="75800C0C"/>
    <w:rsid w:val="7581E1C3"/>
    <w:rsid w:val="75968680"/>
    <w:rsid w:val="75A1A576"/>
    <w:rsid w:val="75B2BF23"/>
    <w:rsid w:val="75CD3678"/>
    <w:rsid w:val="75D2AD41"/>
    <w:rsid w:val="75D3FC7A"/>
    <w:rsid w:val="75DD1086"/>
    <w:rsid w:val="75F1DEFC"/>
    <w:rsid w:val="7613927C"/>
    <w:rsid w:val="76141333"/>
    <w:rsid w:val="7625A73F"/>
    <w:rsid w:val="765B2800"/>
    <w:rsid w:val="7662B68D"/>
    <w:rsid w:val="7672D411"/>
    <w:rsid w:val="767A3967"/>
    <w:rsid w:val="767E12C5"/>
    <w:rsid w:val="76863EF6"/>
    <w:rsid w:val="7687C694"/>
    <w:rsid w:val="768CA441"/>
    <w:rsid w:val="7697021D"/>
    <w:rsid w:val="76ACC9EA"/>
    <w:rsid w:val="76B4048A"/>
    <w:rsid w:val="76BD2F3B"/>
    <w:rsid w:val="76C4B871"/>
    <w:rsid w:val="76DC7B3B"/>
    <w:rsid w:val="76EF9E8C"/>
    <w:rsid w:val="76FAB2DC"/>
    <w:rsid w:val="771C8BF9"/>
    <w:rsid w:val="771FA78B"/>
    <w:rsid w:val="773D5FDC"/>
    <w:rsid w:val="773E6AFE"/>
    <w:rsid w:val="7749091B"/>
    <w:rsid w:val="774B5028"/>
    <w:rsid w:val="775F247B"/>
    <w:rsid w:val="7775E5B1"/>
    <w:rsid w:val="777A1C67"/>
    <w:rsid w:val="77803D0F"/>
    <w:rsid w:val="77B61C9A"/>
    <w:rsid w:val="77C6C63D"/>
    <w:rsid w:val="77DBFFD0"/>
    <w:rsid w:val="77DE2850"/>
    <w:rsid w:val="77E3CDF9"/>
    <w:rsid w:val="7809AB28"/>
    <w:rsid w:val="7812B17E"/>
    <w:rsid w:val="78140B3C"/>
    <w:rsid w:val="7820E269"/>
    <w:rsid w:val="782809B4"/>
    <w:rsid w:val="7834F267"/>
    <w:rsid w:val="78453490"/>
    <w:rsid w:val="785881AF"/>
    <w:rsid w:val="785EF2EF"/>
    <w:rsid w:val="787951F6"/>
    <w:rsid w:val="78C1E99E"/>
    <w:rsid w:val="78C5CEB7"/>
    <w:rsid w:val="78C8B7A6"/>
    <w:rsid w:val="78CF42CF"/>
    <w:rsid w:val="78D0AAC4"/>
    <w:rsid w:val="78EF5F67"/>
    <w:rsid w:val="78F77FA4"/>
    <w:rsid w:val="78F95CE5"/>
    <w:rsid w:val="78FDCEB8"/>
    <w:rsid w:val="7903B444"/>
    <w:rsid w:val="7907C562"/>
    <w:rsid w:val="7910CDDE"/>
    <w:rsid w:val="79179B4B"/>
    <w:rsid w:val="79200F31"/>
    <w:rsid w:val="7956539B"/>
    <w:rsid w:val="796AF7DB"/>
    <w:rsid w:val="796C2D83"/>
    <w:rsid w:val="7979DF98"/>
    <w:rsid w:val="79847B01"/>
    <w:rsid w:val="798C1A29"/>
    <w:rsid w:val="79939F66"/>
    <w:rsid w:val="79959163"/>
    <w:rsid w:val="79B13683"/>
    <w:rsid w:val="79C19FD9"/>
    <w:rsid w:val="79D064D1"/>
    <w:rsid w:val="79D7ED1E"/>
    <w:rsid w:val="79DB8FAB"/>
    <w:rsid w:val="79EA74E2"/>
    <w:rsid w:val="79F4740D"/>
    <w:rsid w:val="79FD4DB4"/>
    <w:rsid w:val="7A0C5AED"/>
    <w:rsid w:val="7A0E4568"/>
    <w:rsid w:val="7A1C1F53"/>
    <w:rsid w:val="7A49AF50"/>
    <w:rsid w:val="7A62B0A2"/>
    <w:rsid w:val="7A67F80C"/>
    <w:rsid w:val="7A97BEC7"/>
    <w:rsid w:val="7AA1C3B2"/>
    <w:rsid w:val="7AACEEFB"/>
    <w:rsid w:val="7AB48527"/>
    <w:rsid w:val="7ABA7D25"/>
    <w:rsid w:val="7ACECEC9"/>
    <w:rsid w:val="7AD25C8D"/>
    <w:rsid w:val="7AD74AA7"/>
    <w:rsid w:val="7B0144E3"/>
    <w:rsid w:val="7B0DFD41"/>
    <w:rsid w:val="7B30837F"/>
    <w:rsid w:val="7B3D9560"/>
    <w:rsid w:val="7B6D6285"/>
    <w:rsid w:val="7BE172EA"/>
    <w:rsid w:val="7BEC6849"/>
    <w:rsid w:val="7C0D4D77"/>
    <w:rsid w:val="7C353750"/>
    <w:rsid w:val="7C3F5416"/>
    <w:rsid w:val="7C504850"/>
    <w:rsid w:val="7C53CF99"/>
    <w:rsid w:val="7C6A26DB"/>
    <w:rsid w:val="7C6C8D35"/>
    <w:rsid w:val="7C83C834"/>
    <w:rsid w:val="7C85F841"/>
    <w:rsid w:val="7C8CDFEE"/>
    <w:rsid w:val="7C9F63FA"/>
    <w:rsid w:val="7CA95174"/>
    <w:rsid w:val="7CAC11F9"/>
    <w:rsid w:val="7CD4C640"/>
    <w:rsid w:val="7CDCAEE6"/>
    <w:rsid w:val="7CE4D225"/>
    <w:rsid w:val="7D2A0BE9"/>
    <w:rsid w:val="7D4DC25B"/>
    <w:rsid w:val="7D619808"/>
    <w:rsid w:val="7D6F1A82"/>
    <w:rsid w:val="7D7A1F95"/>
    <w:rsid w:val="7D9FD267"/>
    <w:rsid w:val="7DA69D57"/>
    <w:rsid w:val="7DB935B4"/>
    <w:rsid w:val="7DE496EE"/>
    <w:rsid w:val="7DEF5B2F"/>
    <w:rsid w:val="7E09152B"/>
    <w:rsid w:val="7E0D032E"/>
    <w:rsid w:val="7E2A35E2"/>
    <w:rsid w:val="7E445123"/>
    <w:rsid w:val="7E446439"/>
    <w:rsid w:val="7E4BB762"/>
    <w:rsid w:val="7E557750"/>
    <w:rsid w:val="7E5755BD"/>
    <w:rsid w:val="7E8D35DF"/>
    <w:rsid w:val="7E952B93"/>
    <w:rsid w:val="7EA110C8"/>
    <w:rsid w:val="7EA52250"/>
    <w:rsid w:val="7EABCDE8"/>
    <w:rsid w:val="7EB544E1"/>
    <w:rsid w:val="7ECB2F75"/>
    <w:rsid w:val="7ECE9498"/>
    <w:rsid w:val="7ED69058"/>
    <w:rsid w:val="7EDA393D"/>
    <w:rsid w:val="7EE3351B"/>
    <w:rsid w:val="7EE616ED"/>
    <w:rsid w:val="7EF2D6BE"/>
    <w:rsid w:val="7F1BCC42"/>
    <w:rsid w:val="7F1C6086"/>
    <w:rsid w:val="7F673D24"/>
    <w:rsid w:val="7F6BAB02"/>
    <w:rsid w:val="7F6E73BE"/>
    <w:rsid w:val="7F8442DF"/>
    <w:rsid w:val="7F8B86D4"/>
    <w:rsid w:val="7F9D5EFA"/>
    <w:rsid w:val="7FA3F88B"/>
    <w:rsid w:val="7FB3930C"/>
    <w:rsid w:val="7FBC0775"/>
    <w:rsid w:val="7FD14CCD"/>
    <w:rsid w:val="7FD9956C"/>
    <w:rsid w:val="7FD9A763"/>
    <w:rsid w:val="7FDD9E4D"/>
    <w:rsid w:val="7FF18641"/>
    <w:rsid w:val="7FFABE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FF003"/>
  <w15:chartTrackingRefBased/>
  <w15:docId w15:val="{7C9F4D5B-6068-4C7A-993C-E0DFA6885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1888"/>
    <w:rPr>
      <w:rFonts w:ascii="Arial" w:hAnsi="Arial"/>
      <w:sz w:val="20"/>
    </w:rPr>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paragraph" w:styleId="Heading3">
    <w:name w:val="heading 3"/>
    <w:basedOn w:val="Normal"/>
    <w:next w:val="Normal"/>
    <w:link w:val="Heading3Char"/>
    <w:uiPriority w:val="9"/>
    <w:semiHidden/>
    <w:unhideWhenUsed/>
    <w:qFormat/>
    <w:rsid w:val="009E41B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3"/>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E756D7"/>
    <w:rPr>
      <w:rFonts w:ascii="Arial" w:hAnsi="Arial"/>
      <w:sz w:val="20"/>
    </w:rPr>
  </w:style>
  <w:style w:type="character" w:customStyle="1" w:styleId="Style3">
    <w:name w:val="Style3"/>
    <w:basedOn w:val="DefaultParagraphFont"/>
    <w:uiPriority w:val="1"/>
    <w:rsid w:val="00730DC5"/>
    <w:rPr>
      <w:rFonts w:ascii="Arial" w:hAnsi="Arial"/>
      <w:sz w:val="20"/>
    </w:rPr>
  </w:style>
  <w:style w:type="character" w:customStyle="1" w:styleId="Style1">
    <w:name w:val="Style1"/>
    <w:basedOn w:val="DefaultParagraphFont"/>
    <w:uiPriority w:val="1"/>
    <w:rsid w:val="00EB0DA6"/>
    <w:rPr>
      <w:rFonts w:ascii="Arial" w:hAnsi="Arial"/>
      <w:color w:val="000000" w:themeColor="text1"/>
      <w:sz w:val="20"/>
    </w:rPr>
  </w:style>
  <w:style w:type="paragraph" w:customStyle="1" w:styleId="paragraph">
    <w:name w:val="paragraph"/>
    <w:basedOn w:val="Normal"/>
    <w:rsid w:val="00661FC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89406B"/>
  </w:style>
  <w:style w:type="paragraph" w:customStyle="1" w:styleId="xx">
    <w:name w:val="x.x"/>
    <w:basedOn w:val="ListParagraph"/>
    <w:link w:val="xxChar"/>
    <w:qFormat/>
    <w:rsid w:val="00877875"/>
    <w:pPr>
      <w:numPr>
        <w:ilvl w:val="1"/>
        <w:numId w:val="2"/>
      </w:numPr>
      <w:spacing w:after="0"/>
      <w:jc w:val="both"/>
    </w:pPr>
    <w:rPr>
      <w:rFonts w:eastAsia="Arial" w:cs="Arial"/>
      <w:b/>
      <w:bCs/>
      <w:color w:val="000000" w:themeColor="text1"/>
      <w:sz w:val="20"/>
      <w:szCs w:val="20"/>
      <w:lang w:val="lt-LT"/>
    </w:rPr>
  </w:style>
  <w:style w:type="character" w:customStyle="1" w:styleId="xxChar">
    <w:name w:val="x.x Char"/>
    <w:basedOn w:val="ListParagraphChar"/>
    <w:link w:val="xx"/>
    <w:rsid w:val="00877875"/>
    <w:rPr>
      <w:rFonts w:ascii="Arial" w:eastAsia="Arial" w:hAnsi="Arial" w:cs="Arial"/>
      <w:b/>
      <w:bCs/>
      <w:color w:val="000000" w:themeColor="text1"/>
      <w:sz w:val="20"/>
      <w:szCs w:val="20"/>
      <w:lang w:val="en-US" w:eastAsia="ja-JP"/>
    </w:rPr>
  </w:style>
  <w:style w:type="character" w:customStyle="1" w:styleId="Heading3Char">
    <w:name w:val="Heading 3 Char"/>
    <w:basedOn w:val="DefaultParagraphFont"/>
    <w:link w:val="Heading3"/>
    <w:uiPriority w:val="9"/>
    <w:semiHidden/>
    <w:rsid w:val="009E41BD"/>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84BA7BA1F0B2B43BC8EA0D77E12B9CA" ma:contentTypeVersion="4" ma:contentTypeDescription="Kurkite naują dokumentą." ma:contentTypeScope="" ma:versionID="f36b7549f89780a28fac092578d50656">
  <xsd:schema xmlns:xsd="http://www.w3.org/2001/XMLSchema" xmlns:xs="http://www.w3.org/2001/XMLSchema" xmlns:p="http://schemas.microsoft.com/office/2006/metadata/properties" xmlns:ns2="9058f6a5-31a5-4f4b-8be7-48633c5d4b90" targetNamespace="http://schemas.microsoft.com/office/2006/metadata/properties" ma:root="true" ma:fieldsID="a03a70fc38deab1bbdefb628ded03427" ns2:_="">
    <xsd:import namespace="9058f6a5-31a5-4f4b-8be7-48633c5d4b9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8f6a5-31a5-4f4b-8be7-48633c5d4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3.xml><?xml version="1.0" encoding="utf-8"?>
<ds:datastoreItem xmlns:ds="http://schemas.openxmlformats.org/officeDocument/2006/customXml" ds:itemID="{E7BCDC9F-DD77-4091-885E-1A62494724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8f6a5-31a5-4f4b-8be7-48633c5d4b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15</Pages>
  <Words>7488</Words>
  <Characters>42682</Characters>
  <Application>Microsoft Office Word</Application>
  <DocSecurity>0</DocSecurity>
  <Lines>355</Lines>
  <Paragraphs>100</Paragraphs>
  <ScaleCrop>false</ScaleCrop>
  <Company/>
  <LinksUpToDate>false</LinksUpToDate>
  <CharactersWithSpaces>50070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Egidijus Asipauskas</dc:creator>
  <cp:keywords/>
  <dc:description/>
  <cp:lastModifiedBy>Aurimas Baigys</cp:lastModifiedBy>
  <cp:revision>40</cp:revision>
  <dcterms:created xsi:type="dcterms:W3CDTF">2026-03-30T22:23:00Z</dcterms:created>
  <dcterms:modified xsi:type="dcterms:W3CDTF">2026-04-02T07:18:00Z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0x010100A84BA7BA1F0B2B43BC8EA0D77E12B9CA</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y fmtid="{D5CDD505-2E9C-101B-9397-08002B2CF9AE}" pid="19" name="Order">
    <vt:r8>141700</vt:r8>
  </property>
  <property fmtid="{D5CDD505-2E9C-101B-9397-08002B2CF9AE}" pid="20" name="xd_Signature">
    <vt:bool>false</vt:bool>
  </property>
  <property fmtid="{D5CDD505-2E9C-101B-9397-08002B2CF9AE}" pid="21" name="SharedWithUsers">
    <vt:lpwstr>2517;#Sigita Mačiulienė;#3265;#Paulius Mušauskas;#6129;#Jolanta Jonikaitė</vt:lpwstr>
  </property>
  <property fmtid="{D5CDD505-2E9C-101B-9397-08002B2CF9AE}" pid="22" name="xd_ProgID">
    <vt:lpwstr/>
  </property>
  <property fmtid="{D5CDD505-2E9C-101B-9397-08002B2CF9AE}" pid="23" name="ComplianceAssetId">
    <vt:lpwstr/>
  </property>
  <property fmtid="{D5CDD505-2E9C-101B-9397-08002B2CF9AE}" pid="24" name="TemplateUrl">
    <vt:lpwstr/>
  </property>
  <property fmtid="{D5CDD505-2E9C-101B-9397-08002B2CF9AE}" pid="25" name="_ExtendedDescription">
    <vt:lpwstr/>
  </property>
  <property fmtid="{D5CDD505-2E9C-101B-9397-08002B2CF9AE}" pid="26" name="TriggerFlowInfo">
    <vt:lpwstr/>
  </property>
</Properties>
</file>